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82712" w14:textId="77777777" w:rsidR="00897968" w:rsidRDefault="00CA21CE">
      <w:pPr>
        <w:tabs>
          <w:tab w:val="left" w:pos="1944"/>
          <w:tab w:val="left" w:pos="10799"/>
        </w:tabs>
        <w:spacing w:line="1142" w:lineRule="exact"/>
        <w:jc w:val="center"/>
        <w:rPr>
          <w:b/>
          <w:sz w:val="110"/>
        </w:rPr>
      </w:pPr>
      <w:bookmarkStart w:id="0" w:name="_GoBack"/>
      <w:bookmarkEnd w:id="0"/>
      <w:r>
        <w:rPr>
          <w:rFonts w:ascii="Times New Roman"/>
          <w:color w:val="DFEBF7"/>
          <w:w w:val="99"/>
          <w:sz w:val="110"/>
          <w:shd w:val="clear" w:color="auto" w:fill="FF0000"/>
        </w:rPr>
        <w:t xml:space="preserve"> </w:t>
      </w:r>
      <w:r>
        <w:rPr>
          <w:rFonts w:ascii="Times New Roman"/>
          <w:color w:val="DFEBF7"/>
          <w:sz w:val="110"/>
          <w:shd w:val="clear" w:color="auto" w:fill="FF0000"/>
        </w:rPr>
        <w:tab/>
      </w:r>
      <w:r>
        <w:rPr>
          <w:b/>
          <w:color w:val="DFEBF7"/>
          <w:w w:val="80"/>
          <w:sz w:val="110"/>
          <w:shd w:val="clear" w:color="auto" w:fill="FF0000"/>
        </w:rPr>
        <w:t>PUBLIC</w:t>
      </w:r>
      <w:r>
        <w:rPr>
          <w:b/>
          <w:color w:val="DFEBF7"/>
          <w:spacing w:val="94"/>
          <w:w w:val="80"/>
          <w:sz w:val="110"/>
          <w:shd w:val="clear" w:color="auto" w:fill="FF0000"/>
        </w:rPr>
        <w:t xml:space="preserve"> </w:t>
      </w:r>
      <w:r>
        <w:rPr>
          <w:b/>
          <w:color w:val="DFEBF7"/>
          <w:spacing w:val="-5"/>
          <w:w w:val="80"/>
          <w:sz w:val="110"/>
          <w:shd w:val="clear" w:color="auto" w:fill="FF0000"/>
        </w:rPr>
        <w:t>NOTICE</w:t>
      </w:r>
      <w:r>
        <w:rPr>
          <w:b/>
          <w:color w:val="DFEBF7"/>
          <w:spacing w:val="-5"/>
          <w:sz w:val="110"/>
          <w:shd w:val="clear" w:color="auto" w:fill="FF0000"/>
        </w:rPr>
        <w:tab/>
      </w:r>
    </w:p>
    <w:p w14:paraId="38E4F6A3" w14:textId="69E88E2A" w:rsidR="00897968" w:rsidRPr="00642EF5" w:rsidRDefault="00CA21CE" w:rsidP="00642EF5">
      <w:pPr>
        <w:spacing w:line="360" w:lineRule="auto"/>
        <w:jc w:val="center"/>
        <w:rPr>
          <w:sz w:val="40"/>
          <w:szCs w:val="40"/>
        </w:rPr>
      </w:pPr>
      <w:r w:rsidRPr="00642EF5">
        <w:rPr>
          <w:sz w:val="40"/>
          <w:szCs w:val="40"/>
        </w:rPr>
        <w:t>The</w:t>
      </w:r>
      <w:r w:rsidRPr="00642EF5">
        <w:rPr>
          <w:spacing w:val="-60"/>
          <w:sz w:val="40"/>
          <w:szCs w:val="40"/>
        </w:rPr>
        <w:t xml:space="preserve"> </w:t>
      </w:r>
      <w:r w:rsidRPr="00642EF5">
        <w:rPr>
          <w:sz w:val="40"/>
          <w:szCs w:val="40"/>
        </w:rPr>
        <w:t>Virginia</w:t>
      </w:r>
      <w:r w:rsidRPr="00642EF5">
        <w:rPr>
          <w:spacing w:val="-58"/>
          <w:sz w:val="40"/>
          <w:szCs w:val="40"/>
        </w:rPr>
        <w:t xml:space="preserve"> </w:t>
      </w:r>
      <w:r w:rsidRPr="00642EF5">
        <w:rPr>
          <w:sz w:val="40"/>
          <w:szCs w:val="40"/>
        </w:rPr>
        <w:t>Career</w:t>
      </w:r>
      <w:r w:rsidRPr="00642EF5">
        <w:rPr>
          <w:spacing w:val="-58"/>
          <w:sz w:val="40"/>
          <w:szCs w:val="40"/>
        </w:rPr>
        <w:t xml:space="preserve"> </w:t>
      </w:r>
      <w:r w:rsidRPr="00642EF5">
        <w:rPr>
          <w:spacing w:val="-3"/>
          <w:sz w:val="40"/>
          <w:szCs w:val="40"/>
        </w:rPr>
        <w:t>Works</w:t>
      </w:r>
      <w:r w:rsidRPr="00642EF5">
        <w:rPr>
          <w:spacing w:val="-61"/>
          <w:sz w:val="40"/>
          <w:szCs w:val="40"/>
        </w:rPr>
        <w:t xml:space="preserve"> </w:t>
      </w:r>
      <w:r w:rsidR="001016CD" w:rsidRPr="001016CD">
        <w:rPr>
          <w:sz w:val="40"/>
          <w:szCs w:val="40"/>
        </w:rPr>
        <w:t>(VCW)</w:t>
      </w:r>
      <w:r w:rsidR="001016CD">
        <w:rPr>
          <w:spacing w:val="-61"/>
          <w:sz w:val="40"/>
          <w:szCs w:val="40"/>
        </w:rPr>
        <w:t xml:space="preserve"> </w:t>
      </w:r>
      <w:r w:rsidR="00912C19">
        <w:rPr>
          <w:sz w:val="40"/>
          <w:szCs w:val="40"/>
        </w:rPr>
        <w:t>Lake Country</w:t>
      </w:r>
      <w:r w:rsidR="00642EF5" w:rsidRPr="00642EF5">
        <w:rPr>
          <w:sz w:val="40"/>
          <w:szCs w:val="40"/>
        </w:rPr>
        <w:t xml:space="preserve"> Center</w:t>
      </w:r>
      <w:r w:rsidRPr="00642EF5">
        <w:rPr>
          <w:spacing w:val="-59"/>
          <w:sz w:val="40"/>
          <w:szCs w:val="40"/>
        </w:rPr>
        <w:t xml:space="preserve"> </w:t>
      </w:r>
      <w:r w:rsidR="00642EF5" w:rsidRPr="00642EF5">
        <w:rPr>
          <w:sz w:val="40"/>
          <w:szCs w:val="40"/>
        </w:rPr>
        <w:t>will be closed</w:t>
      </w:r>
      <w:r w:rsidR="001016CD">
        <w:rPr>
          <w:sz w:val="40"/>
          <w:szCs w:val="40"/>
        </w:rPr>
        <w:t xml:space="preserve"> to the public</w:t>
      </w:r>
      <w:r w:rsidR="00642EF5">
        <w:rPr>
          <w:sz w:val="40"/>
          <w:szCs w:val="40"/>
        </w:rPr>
        <w:t xml:space="preserve"> beginning Friday, March 20, 2020, until further notice due to </w:t>
      </w:r>
      <w:r w:rsidRPr="00642EF5">
        <w:rPr>
          <w:sz w:val="40"/>
          <w:szCs w:val="40"/>
        </w:rPr>
        <w:t>COVID-19.</w:t>
      </w:r>
    </w:p>
    <w:p w14:paraId="72D525F0" w14:textId="11E69948" w:rsidR="00897968" w:rsidRDefault="00CA21CE">
      <w:pPr>
        <w:pStyle w:val="BodyText"/>
        <w:spacing w:before="122" w:line="302" w:lineRule="auto"/>
        <w:ind w:left="1"/>
      </w:pPr>
      <w:r>
        <w:rPr>
          <w:w w:val="95"/>
        </w:rPr>
        <w:t>All</w:t>
      </w:r>
      <w:r>
        <w:rPr>
          <w:spacing w:val="-69"/>
          <w:w w:val="95"/>
        </w:rPr>
        <w:t xml:space="preserve"> </w:t>
      </w:r>
      <w:r>
        <w:rPr>
          <w:spacing w:val="-3"/>
          <w:w w:val="95"/>
        </w:rPr>
        <w:t>Workshops,</w:t>
      </w:r>
      <w:r>
        <w:rPr>
          <w:spacing w:val="-69"/>
          <w:w w:val="95"/>
        </w:rPr>
        <w:t xml:space="preserve"> </w:t>
      </w:r>
      <w:r>
        <w:rPr>
          <w:w w:val="95"/>
        </w:rPr>
        <w:t>Hiring</w:t>
      </w:r>
      <w:r>
        <w:rPr>
          <w:spacing w:val="-69"/>
          <w:w w:val="95"/>
        </w:rPr>
        <w:t xml:space="preserve"> </w:t>
      </w:r>
      <w:r>
        <w:rPr>
          <w:spacing w:val="-4"/>
          <w:w w:val="95"/>
        </w:rPr>
        <w:t>Events,</w:t>
      </w:r>
      <w:r>
        <w:rPr>
          <w:spacing w:val="-66"/>
          <w:w w:val="95"/>
        </w:rPr>
        <w:t xml:space="preserve"> </w:t>
      </w:r>
      <w:r>
        <w:rPr>
          <w:w w:val="95"/>
        </w:rPr>
        <w:t>One-on-One</w:t>
      </w:r>
      <w:r>
        <w:rPr>
          <w:spacing w:val="-70"/>
          <w:w w:val="95"/>
        </w:rPr>
        <w:t xml:space="preserve"> </w:t>
      </w:r>
      <w:r>
        <w:rPr>
          <w:spacing w:val="-3"/>
          <w:w w:val="95"/>
        </w:rPr>
        <w:t>Intake</w:t>
      </w:r>
      <w:r>
        <w:rPr>
          <w:spacing w:val="-70"/>
          <w:w w:val="95"/>
        </w:rPr>
        <w:t xml:space="preserve"> </w:t>
      </w:r>
      <w:r>
        <w:rPr>
          <w:w w:val="95"/>
        </w:rPr>
        <w:t>and</w:t>
      </w:r>
      <w:r>
        <w:rPr>
          <w:spacing w:val="-68"/>
          <w:w w:val="95"/>
        </w:rPr>
        <w:t xml:space="preserve"> </w:t>
      </w:r>
      <w:r>
        <w:rPr>
          <w:w w:val="95"/>
        </w:rPr>
        <w:t xml:space="preserve">Group </w:t>
      </w:r>
      <w:r w:rsidR="001016CD">
        <w:t>Sessions</w:t>
      </w:r>
      <w:r>
        <w:rPr>
          <w:spacing w:val="-51"/>
        </w:rPr>
        <w:t xml:space="preserve"> </w:t>
      </w:r>
      <w:r>
        <w:t>are</w:t>
      </w:r>
      <w:r>
        <w:rPr>
          <w:spacing w:val="-51"/>
        </w:rPr>
        <w:t xml:space="preserve"> </w:t>
      </w:r>
      <w:r>
        <w:t>cancelled at this</w:t>
      </w:r>
      <w:r>
        <w:rPr>
          <w:spacing w:val="-51"/>
        </w:rPr>
        <w:t xml:space="preserve"> </w:t>
      </w:r>
      <w:r>
        <w:t>time.</w:t>
      </w:r>
    </w:p>
    <w:p w14:paraId="54168D9B" w14:textId="77777777" w:rsidR="00642EF5" w:rsidRDefault="00642EF5">
      <w:pPr>
        <w:pStyle w:val="BodyText"/>
        <w:spacing w:before="2"/>
        <w:ind w:right="4"/>
      </w:pPr>
    </w:p>
    <w:p w14:paraId="761D640A" w14:textId="56932211" w:rsidR="00897968" w:rsidRDefault="00CA21CE">
      <w:pPr>
        <w:pStyle w:val="BodyText"/>
        <w:spacing w:before="2"/>
        <w:ind w:right="4"/>
      </w:pPr>
      <w:r>
        <w:t>Please</w:t>
      </w:r>
      <w:r>
        <w:rPr>
          <w:spacing w:val="-67"/>
        </w:rPr>
        <w:t xml:space="preserve"> </w:t>
      </w:r>
      <w:r>
        <w:t>utilize</w:t>
      </w:r>
      <w:r>
        <w:rPr>
          <w:spacing w:val="-66"/>
        </w:rPr>
        <w:t xml:space="preserve"> </w:t>
      </w:r>
      <w:r>
        <w:t>the</w:t>
      </w:r>
      <w:r>
        <w:rPr>
          <w:spacing w:val="-66"/>
        </w:rPr>
        <w:t xml:space="preserve"> </w:t>
      </w:r>
      <w:r>
        <w:t>telephone</w:t>
      </w:r>
      <w:r>
        <w:rPr>
          <w:spacing w:val="-66"/>
        </w:rPr>
        <w:t xml:space="preserve"> </w:t>
      </w:r>
      <w:r>
        <w:rPr>
          <w:spacing w:val="2"/>
        </w:rPr>
        <w:t>and</w:t>
      </w:r>
      <w:r>
        <w:rPr>
          <w:spacing w:val="-64"/>
        </w:rPr>
        <w:t xml:space="preserve"> </w:t>
      </w:r>
      <w:r>
        <w:t>internet</w:t>
      </w:r>
      <w:r>
        <w:rPr>
          <w:spacing w:val="-65"/>
        </w:rPr>
        <w:t xml:space="preserve"> </w:t>
      </w:r>
      <w:r>
        <w:rPr>
          <w:spacing w:val="-4"/>
        </w:rPr>
        <w:t>for</w:t>
      </w:r>
      <w:r>
        <w:rPr>
          <w:spacing w:val="-64"/>
        </w:rPr>
        <w:t xml:space="preserve"> </w:t>
      </w:r>
      <w:r>
        <w:t>virtual</w:t>
      </w:r>
      <w:r>
        <w:rPr>
          <w:spacing w:val="-64"/>
        </w:rPr>
        <w:t xml:space="preserve"> </w:t>
      </w:r>
      <w:r>
        <w:t>services.</w:t>
      </w:r>
    </w:p>
    <w:p w14:paraId="658EC7E1" w14:textId="77777777" w:rsidR="001016CD" w:rsidRDefault="001016CD">
      <w:pPr>
        <w:pStyle w:val="BodyText"/>
        <w:spacing w:before="2"/>
        <w:ind w:right="4"/>
      </w:pPr>
    </w:p>
    <w:p w14:paraId="6093DD93" w14:textId="59F8457E" w:rsidR="00897968" w:rsidRDefault="00642EF5">
      <w:pPr>
        <w:pStyle w:val="BodyText"/>
        <w:spacing w:before="122"/>
        <w:ind w:left="10"/>
        <w:rPr>
          <w:sz w:val="44"/>
          <w:szCs w:val="44"/>
        </w:rPr>
      </w:pPr>
      <w:r w:rsidRPr="00642EF5">
        <w:rPr>
          <w:sz w:val="44"/>
          <w:szCs w:val="44"/>
        </w:rPr>
        <w:t>434-</w:t>
      </w:r>
      <w:r w:rsidR="00A52E20">
        <w:rPr>
          <w:sz w:val="44"/>
          <w:szCs w:val="44"/>
        </w:rPr>
        <w:t>955-2252 Ext. 2</w:t>
      </w:r>
      <w:r w:rsidR="00912C19">
        <w:rPr>
          <w:sz w:val="44"/>
          <w:szCs w:val="44"/>
        </w:rPr>
        <w:t>-Lake Country Center</w:t>
      </w:r>
    </w:p>
    <w:p w14:paraId="248EDDEC" w14:textId="32FAB5E2" w:rsidR="00795AB4" w:rsidRDefault="00795AB4">
      <w:pPr>
        <w:pStyle w:val="BodyText"/>
        <w:spacing w:before="122"/>
        <w:ind w:left="10"/>
        <w:rPr>
          <w:sz w:val="44"/>
          <w:szCs w:val="44"/>
        </w:rPr>
      </w:pPr>
      <w:r>
        <w:rPr>
          <w:sz w:val="44"/>
          <w:szCs w:val="44"/>
        </w:rPr>
        <w:t>434-634-2326 Emporia Center</w:t>
      </w:r>
    </w:p>
    <w:p w14:paraId="32B90D45" w14:textId="5C2F233A" w:rsidR="001016CD" w:rsidRDefault="00C90F76" w:rsidP="001016CD">
      <w:pPr>
        <w:pStyle w:val="BodyText"/>
        <w:spacing w:before="240"/>
        <w:ind w:left="868"/>
        <w:jc w:val="left"/>
      </w:pPr>
      <w:hyperlink r:id="rId4" w:history="1">
        <w:r w:rsidR="00912C19" w:rsidRPr="00C13315">
          <w:rPr>
            <w:rStyle w:val="Hyperlink"/>
          </w:rPr>
          <w:t>www.vcwsouthcentral.com</w:t>
        </w:r>
      </w:hyperlink>
      <w:r w:rsidR="00912C19">
        <w:t xml:space="preserve"> </w:t>
      </w:r>
      <w:r w:rsidR="001016CD">
        <w:t>Local</w:t>
      </w:r>
      <w:r w:rsidR="001016CD">
        <w:rPr>
          <w:spacing w:val="-51"/>
        </w:rPr>
        <w:t xml:space="preserve"> </w:t>
      </w:r>
      <w:r w:rsidR="001016CD">
        <w:t>Center Information</w:t>
      </w:r>
    </w:p>
    <w:p w14:paraId="003EE231" w14:textId="3A6E44DB" w:rsidR="001016CD" w:rsidRDefault="00A52E20" w:rsidP="00A52E20">
      <w:pPr>
        <w:pStyle w:val="BodyText"/>
        <w:spacing w:before="241"/>
        <w:ind w:right="39"/>
        <w:rPr>
          <w:w w:val="95"/>
        </w:rPr>
      </w:pPr>
      <w:r>
        <w:t xml:space="preserve">  </w:t>
      </w:r>
      <w:hyperlink r:id="rId5" w:history="1">
        <w:r w:rsidRPr="00655EEC">
          <w:rPr>
            <w:rStyle w:val="Hyperlink"/>
            <w:spacing w:val="-3"/>
            <w:w w:val="95"/>
          </w:rPr>
          <w:t>www.vec.virginia.gov—</w:t>
        </w:r>
      </w:hyperlink>
      <w:r w:rsidR="001016CD">
        <w:rPr>
          <w:spacing w:val="-3"/>
          <w:w w:val="95"/>
        </w:rPr>
        <w:t xml:space="preserve">Virginia </w:t>
      </w:r>
      <w:r w:rsidR="001016CD">
        <w:rPr>
          <w:w w:val="95"/>
        </w:rPr>
        <w:t>Employment</w:t>
      </w:r>
      <w:r w:rsidR="001016CD">
        <w:rPr>
          <w:spacing w:val="-77"/>
          <w:w w:val="95"/>
        </w:rPr>
        <w:t xml:space="preserve"> </w:t>
      </w:r>
      <w:r w:rsidR="001016CD">
        <w:rPr>
          <w:w w:val="95"/>
        </w:rPr>
        <w:t>Commission</w:t>
      </w:r>
    </w:p>
    <w:p w14:paraId="57F7CD33" w14:textId="77777777" w:rsidR="001016CD" w:rsidRDefault="001016CD">
      <w:pPr>
        <w:pStyle w:val="BodyText"/>
        <w:spacing w:before="122"/>
        <w:ind w:left="10"/>
        <w:rPr>
          <w:sz w:val="44"/>
          <w:szCs w:val="44"/>
        </w:rPr>
      </w:pPr>
    </w:p>
    <w:p w14:paraId="60BDB3FB" w14:textId="1D802428" w:rsidR="001016CD" w:rsidRDefault="001016CD">
      <w:pPr>
        <w:pStyle w:val="BodyText"/>
        <w:spacing w:before="122"/>
        <w:ind w:left="10"/>
        <w:rPr>
          <w:sz w:val="44"/>
          <w:szCs w:val="44"/>
        </w:rPr>
      </w:pPr>
      <w:r>
        <w:rPr>
          <w:sz w:val="44"/>
          <w:szCs w:val="44"/>
        </w:rPr>
        <w:t>To File for Unemployment</w:t>
      </w:r>
    </w:p>
    <w:p w14:paraId="478FB57C" w14:textId="61814DC4" w:rsidR="001016CD" w:rsidRDefault="001016CD">
      <w:pPr>
        <w:pStyle w:val="BodyText"/>
        <w:spacing w:before="122"/>
        <w:ind w:left="10"/>
        <w:rPr>
          <w:sz w:val="44"/>
          <w:szCs w:val="44"/>
        </w:rPr>
      </w:pPr>
      <w:r>
        <w:rPr>
          <w:sz w:val="44"/>
          <w:szCs w:val="44"/>
        </w:rPr>
        <w:t xml:space="preserve">Online at </w:t>
      </w:r>
      <w:hyperlink r:id="rId6" w:history="1">
        <w:r w:rsidR="00912C19" w:rsidRPr="00C13315">
          <w:rPr>
            <w:rStyle w:val="Hyperlink"/>
            <w:sz w:val="44"/>
            <w:szCs w:val="44"/>
          </w:rPr>
          <w:t>www.vawc.virginia.gov</w:t>
        </w:r>
      </w:hyperlink>
    </w:p>
    <w:p w14:paraId="52956C3B" w14:textId="1057F65F" w:rsidR="00642EF5" w:rsidRDefault="003F3DE9">
      <w:pPr>
        <w:pStyle w:val="BodyText"/>
        <w:spacing w:line="302" w:lineRule="auto"/>
        <w:ind w:right="4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>or</w:t>
      </w:r>
    </w:p>
    <w:p w14:paraId="5DC57717" w14:textId="77777777" w:rsidR="003F3DE9" w:rsidRDefault="003F3DE9" w:rsidP="003F3DE9">
      <w:pPr>
        <w:pStyle w:val="BodyText"/>
        <w:spacing w:before="122"/>
        <w:ind w:left="10"/>
        <w:rPr>
          <w:sz w:val="44"/>
          <w:szCs w:val="44"/>
        </w:rPr>
      </w:pPr>
      <w:r>
        <w:rPr>
          <w:sz w:val="44"/>
          <w:szCs w:val="44"/>
        </w:rPr>
        <w:t>Call 1-866-832-2363</w:t>
      </w:r>
    </w:p>
    <w:p w14:paraId="5C60B6C1" w14:textId="77777777" w:rsidR="003F3DE9" w:rsidRPr="003F3DE9" w:rsidRDefault="003F3DE9">
      <w:pPr>
        <w:pStyle w:val="BodyText"/>
        <w:spacing w:line="302" w:lineRule="auto"/>
        <w:ind w:right="4"/>
        <w:rPr>
          <w:w w:val="95"/>
          <w:sz w:val="28"/>
          <w:szCs w:val="28"/>
        </w:rPr>
      </w:pPr>
    </w:p>
    <w:p w14:paraId="0B06FC0E" w14:textId="5163BD6E" w:rsidR="00897968" w:rsidRDefault="001016CD">
      <w:pPr>
        <w:pStyle w:val="BodyText"/>
        <w:spacing w:line="302" w:lineRule="auto"/>
        <w:ind w:right="4"/>
      </w:pPr>
      <w:r>
        <w:rPr>
          <w:spacing w:val="-11"/>
          <w:w w:val="95"/>
        </w:rPr>
        <w:t xml:space="preserve">Please </w:t>
      </w:r>
      <w:r w:rsidR="00CA21CE">
        <w:rPr>
          <w:w w:val="95"/>
        </w:rPr>
        <w:t>continue</w:t>
      </w:r>
      <w:r w:rsidR="00CA21CE">
        <w:rPr>
          <w:spacing w:val="-42"/>
          <w:w w:val="95"/>
        </w:rPr>
        <w:t xml:space="preserve"> </w:t>
      </w:r>
      <w:r w:rsidR="00CA21CE">
        <w:rPr>
          <w:w w:val="95"/>
        </w:rPr>
        <w:t>to</w:t>
      </w:r>
      <w:r w:rsidR="00CA21CE">
        <w:rPr>
          <w:spacing w:val="-40"/>
          <w:w w:val="95"/>
        </w:rPr>
        <w:t xml:space="preserve"> </w:t>
      </w:r>
      <w:r w:rsidR="00CA21CE">
        <w:rPr>
          <w:w w:val="95"/>
        </w:rPr>
        <w:t>check</w:t>
      </w:r>
      <w:r w:rsidR="00CA21CE">
        <w:rPr>
          <w:spacing w:val="-38"/>
          <w:w w:val="95"/>
        </w:rPr>
        <w:t xml:space="preserve"> </w:t>
      </w:r>
      <w:r w:rsidR="00CA21CE">
        <w:rPr>
          <w:w w:val="95"/>
        </w:rPr>
        <w:t xml:space="preserve">our </w:t>
      </w:r>
      <w:r w:rsidR="00CA21CE">
        <w:t>website</w:t>
      </w:r>
      <w:r w:rsidR="00CA21CE">
        <w:rPr>
          <w:spacing w:val="-73"/>
        </w:rPr>
        <w:t xml:space="preserve"> </w:t>
      </w:r>
      <w:r w:rsidR="00CA21CE">
        <w:t>and</w:t>
      </w:r>
      <w:r w:rsidR="00CA21CE">
        <w:rPr>
          <w:spacing w:val="-73"/>
        </w:rPr>
        <w:t xml:space="preserve"> </w:t>
      </w:r>
      <w:r w:rsidR="00CA21CE">
        <w:t>social</w:t>
      </w:r>
      <w:r w:rsidR="00CA21CE">
        <w:rPr>
          <w:spacing w:val="-73"/>
        </w:rPr>
        <w:t xml:space="preserve"> </w:t>
      </w:r>
      <w:r w:rsidR="00CA21CE">
        <w:t>media</w:t>
      </w:r>
      <w:r w:rsidR="004E06B3">
        <w:rPr>
          <w:spacing w:val="-72"/>
        </w:rPr>
        <w:t xml:space="preserve"> </w:t>
      </w:r>
      <w:r w:rsidR="004E06B3" w:rsidRPr="003F56CA">
        <w:t xml:space="preserve">for </w:t>
      </w:r>
      <w:r w:rsidR="003F56CA">
        <w:t>additional updates.</w:t>
      </w:r>
    </w:p>
    <w:p w14:paraId="7408070B" w14:textId="77777777" w:rsidR="003F3DE9" w:rsidRPr="003F3DE9" w:rsidRDefault="003F3DE9" w:rsidP="003F3DE9">
      <w:pPr>
        <w:widowControl/>
        <w:autoSpaceDE/>
        <w:autoSpaceDN/>
        <w:jc w:val="center"/>
        <w:rPr>
          <w:rFonts w:asciiTheme="minorHAnsi" w:eastAsiaTheme="minorHAnsi" w:hAnsiTheme="minorHAnsi" w:cstheme="minorBidi"/>
          <w:color w:val="1F497D" w:themeColor="dark2"/>
          <w:lang w:bidi="ar-SA"/>
        </w:rPr>
      </w:pPr>
      <w:r w:rsidRPr="003F3DE9">
        <w:rPr>
          <w:rFonts w:asciiTheme="minorHAnsi" w:eastAsiaTheme="minorHAnsi" w:hAnsiTheme="minorHAnsi" w:cstheme="minorBidi"/>
          <w:color w:val="1F497D" w:themeColor="dark2"/>
          <w:lang w:bidi="ar-SA"/>
        </w:rPr>
        <w:t>Equal Opportunity Employer/Program</w:t>
      </w:r>
    </w:p>
    <w:p w14:paraId="730331A5" w14:textId="77777777" w:rsidR="003F3DE9" w:rsidRPr="003F3DE9" w:rsidRDefault="003F3DE9" w:rsidP="003F3DE9">
      <w:pPr>
        <w:widowControl/>
        <w:autoSpaceDE/>
        <w:autoSpaceDN/>
        <w:jc w:val="center"/>
        <w:rPr>
          <w:rFonts w:asciiTheme="minorHAnsi" w:eastAsiaTheme="minorHAnsi" w:hAnsiTheme="minorHAnsi" w:cstheme="minorBidi"/>
          <w:color w:val="1F497D" w:themeColor="dark2"/>
          <w:lang w:bidi="ar-SA"/>
        </w:rPr>
      </w:pPr>
      <w:r w:rsidRPr="003F3DE9">
        <w:rPr>
          <w:rFonts w:asciiTheme="minorHAnsi" w:eastAsiaTheme="minorHAnsi" w:hAnsiTheme="minorHAnsi" w:cstheme="minorBidi"/>
          <w:color w:val="1F497D" w:themeColor="dark2"/>
          <w:lang w:bidi="ar-SA"/>
        </w:rPr>
        <w:t>Auxiliary aids and services are available upon request to individuals with disabilities</w:t>
      </w:r>
    </w:p>
    <w:p w14:paraId="26004CCD" w14:textId="5C94827F" w:rsidR="00897968" w:rsidRPr="003F3DE9" w:rsidRDefault="003F3DE9" w:rsidP="003F3DE9">
      <w:pPr>
        <w:pStyle w:val="BodyText"/>
        <w:spacing w:before="287" w:line="364" w:lineRule="auto"/>
        <w:ind w:left="1603" w:right="1609"/>
        <w:rPr>
          <w:sz w:val="24"/>
          <w:szCs w:val="24"/>
        </w:rPr>
      </w:pPr>
      <w:r w:rsidRPr="003F3DE9">
        <w:rPr>
          <w:rFonts w:asciiTheme="minorHAnsi" w:eastAsiaTheme="minorHAnsi" w:hAnsiTheme="minorHAnsi" w:cstheme="minorBidi"/>
          <w:color w:val="1F497D" w:themeColor="dark2"/>
          <w:sz w:val="22"/>
          <w:szCs w:val="22"/>
          <w:lang w:bidi="ar-SA"/>
        </w:rPr>
        <w:t>VA Relay 711</w:t>
      </w:r>
    </w:p>
    <w:sectPr w:rsidR="00897968" w:rsidRPr="003F3DE9">
      <w:type w:val="continuous"/>
      <w:pgSz w:w="12240" w:h="15840"/>
      <w:pgMar w:top="9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68"/>
    <w:rsid w:val="001016CD"/>
    <w:rsid w:val="003F3DE9"/>
    <w:rsid w:val="003F56CA"/>
    <w:rsid w:val="004E06B3"/>
    <w:rsid w:val="00642EF5"/>
    <w:rsid w:val="00795AB4"/>
    <w:rsid w:val="00897968"/>
    <w:rsid w:val="00912C19"/>
    <w:rsid w:val="00A52E20"/>
    <w:rsid w:val="00C90F76"/>
    <w:rsid w:val="00CA21CE"/>
    <w:rsid w:val="00E6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751B"/>
  <w15:docId w15:val="{163009B1-FF74-4F19-9D58-E95CF594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20"/>
      <w:ind w:left="1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2EF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2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wc.virginia.gov" TargetMode="External"/><Relationship Id="rId5" Type="http://schemas.openxmlformats.org/officeDocument/2006/relationships/hyperlink" Target="http://www.vec.virginia.gov&#8212;" TargetMode="External"/><Relationship Id="rId4" Type="http://schemas.openxmlformats.org/officeDocument/2006/relationships/hyperlink" Target="http://www.vcwsouthcent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808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Latonya English</dc:creator>
  <cp:lastModifiedBy>Rock</cp:lastModifiedBy>
  <cp:revision>2</cp:revision>
  <dcterms:created xsi:type="dcterms:W3CDTF">2020-03-19T17:43:00Z</dcterms:created>
  <dcterms:modified xsi:type="dcterms:W3CDTF">2020-03-19T17:43:00Z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2020-03-17T00:00:00Z</vt:filetime>
  </property>
</Properties>
</file>