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7D84" w:rsidRDefault="00E0757E">
      <w:bookmarkStart w:id="0" w:name="_GoBack"/>
      <w:bookmarkEnd w:id="0"/>
      <w:r>
        <w:t>1 de julio de 2021</w:t>
      </w:r>
    </w:p>
    <w:p w14:paraId="00000002" w14:textId="77777777" w:rsidR="00837D84" w:rsidRDefault="00837D84"/>
    <w:p w14:paraId="00000003" w14:textId="77777777" w:rsidR="00837D84" w:rsidRDefault="00E0757E">
      <w:r>
        <w:t xml:space="preserve">El estado de emergencia de Virginia debido a COVID 19 termina hoy y con eso, también lo hace el boletín semanal de actualización de COVID 19. Esperamos que la Actualización le haya brindado información útil mientras navegaba por nuevos desafíos durante la </w:t>
      </w:r>
      <w:r>
        <w:t>pandemia. En el futuro, estamos planeando una publicación periódica similar de artículos de noticias clave sobre el desarrollo de la fuerza laboral en Virginia y la nación. Una vez que se desarrolle, compartiremos nuestro plan para el boletín con usted.</w:t>
      </w:r>
    </w:p>
    <w:p w14:paraId="00000004" w14:textId="77777777" w:rsidR="00837D84" w:rsidRDefault="00837D84"/>
    <w:p w14:paraId="00000005" w14:textId="77777777" w:rsidR="00837D84" w:rsidRDefault="00E0757E">
      <w:r>
        <w:t>A</w:t>
      </w:r>
      <w:r>
        <w:t>CTUALIZACIÓN DE COVID 19 - NOTICIAS DE VIRGINIA</w:t>
      </w:r>
    </w:p>
    <w:p w14:paraId="00000006" w14:textId="77777777" w:rsidR="00837D84" w:rsidRDefault="00E0757E">
      <w:r>
        <w:t>Comisión de Empleo de</w:t>
      </w:r>
    </w:p>
    <w:p w14:paraId="00000007" w14:textId="77777777" w:rsidR="00837D84" w:rsidRDefault="00E0757E">
      <w:r>
        <w:t xml:space="preserve">Virginia Virginia.gov  </w:t>
      </w:r>
    </w:p>
    <w:p w14:paraId="00000008" w14:textId="77777777" w:rsidR="00837D84" w:rsidRDefault="00837D84"/>
    <w:p w14:paraId="00000009" w14:textId="77777777" w:rsidR="00837D84" w:rsidRDefault="00E0757E">
      <w:r>
        <w:t>Para la semana de presentación que finalizó el 26 de junio, la cifra de reclamaciones iniciales sin ajustar estacionalmente en Virginia fue de 8,196.</w:t>
      </w:r>
    </w:p>
    <w:p w14:paraId="0000000A" w14:textId="77777777" w:rsidR="00837D84" w:rsidRDefault="00E0757E">
      <w:r>
        <w:t>El número a</w:t>
      </w:r>
      <w:r>
        <w:t>nticipado de reclamos iniciales reales bajo programas estatales, sin ajustar, totalizó 359,130 ​​en la semana que terminó el 26 de junio, una disminución de 38,262 (o -9.6 por ciento) con respecto a la semana anterior.</w:t>
      </w:r>
    </w:p>
    <w:p w14:paraId="0000000B" w14:textId="77777777" w:rsidR="00837D84" w:rsidRDefault="00E0757E">
      <w:r>
        <w:t>Los funcionarios de salud de Richmond</w:t>
      </w:r>
      <w:r>
        <w:t xml:space="preserve"> advierten sobre la variante Delta; 48 casos confirmados en Virginia</w:t>
      </w:r>
    </w:p>
    <w:p w14:paraId="0000000C" w14:textId="77777777" w:rsidR="00837D84" w:rsidRDefault="00E0757E">
      <w:r>
        <w:t xml:space="preserve">8News  </w:t>
      </w:r>
    </w:p>
    <w:p w14:paraId="0000000D" w14:textId="77777777" w:rsidR="00837D84" w:rsidRDefault="00837D84"/>
    <w:p w14:paraId="0000000E" w14:textId="77777777" w:rsidR="00837D84" w:rsidRDefault="00E0757E">
      <w:r>
        <w:t>Durante la reunión informativa semanal sobre COVID-19 del martes con el alcalde Levar Stoney, el coordinador estatal de vacunación, Dr. Danny Avula, y la gerente de enfermería de</w:t>
      </w:r>
      <w:r>
        <w:t>l distrito de salud de la ciudad, Amy Popovich; todos están de acuerdo en que se ha avanzado mucho durante el último año, pero el trabajo está lejos de terminar.</w:t>
      </w:r>
    </w:p>
    <w:p w14:paraId="0000000F" w14:textId="77777777" w:rsidR="00837D84" w:rsidRDefault="00E0757E">
      <w:r>
        <w:t>Según los funcionarios de salud del estado, los virginianos pueden esperar que los casos aumen</w:t>
      </w:r>
      <w:r>
        <w:t>ten a fines del verano hasta principios del otoño debido a la variante contagiosa del Delta.</w:t>
      </w:r>
    </w:p>
    <w:p w14:paraId="00000010" w14:textId="77777777" w:rsidR="00837D84" w:rsidRDefault="00E0757E">
      <w:r>
        <w:t>Iniciativa para ayudar a los virginianos desempleados a volver al trabajo</w:t>
      </w:r>
    </w:p>
    <w:p w14:paraId="00000011" w14:textId="77777777" w:rsidR="00837D84" w:rsidRDefault="00E0757E">
      <w:r>
        <w:t>CBS19</w:t>
      </w:r>
    </w:p>
    <w:p w14:paraId="00000012" w14:textId="77777777" w:rsidR="00837D84" w:rsidRDefault="00837D84"/>
    <w:p w14:paraId="00000013" w14:textId="77777777" w:rsidR="00837D84" w:rsidRDefault="00E0757E">
      <w:r>
        <w:t xml:space="preserve">La región de Piedmont de Virginia Career Works, que sirve a Charlottesville y los </w:t>
      </w:r>
      <w:r>
        <w:t>condados de Albemarle, Culpeper, Fauquier, Fluvanna, Greene, Louisa, Madison, Nelson, Orange y Rappahannock, ha lanzado la Programa de ayuda económica.</w:t>
      </w:r>
    </w:p>
    <w:p w14:paraId="00000014" w14:textId="77777777" w:rsidR="00837D84" w:rsidRDefault="00837D84"/>
    <w:p w14:paraId="00000015" w14:textId="77777777" w:rsidR="00837D84" w:rsidRDefault="00E0757E">
      <w:r>
        <w:t xml:space="preserve">Columna de Michael Rao y Paula P. Pando: Contando con transferencias de colegios comunitarios para dar </w:t>
      </w:r>
      <w:r>
        <w:t>forma a la próxima generación de talentos de Virginia</w:t>
      </w:r>
    </w:p>
    <w:p w14:paraId="00000016" w14:textId="77777777" w:rsidR="00837D84" w:rsidRDefault="00E0757E">
      <w:r>
        <w:t xml:space="preserve">Richmond Times-Dispatch  </w:t>
      </w:r>
    </w:p>
    <w:p w14:paraId="00000017" w14:textId="77777777" w:rsidR="00837D84" w:rsidRDefault="00837D84"/>
    <w:p w14:paraId="00000018" w14:textId="77777777" w:rsidR="00837D84" w:rsidRDefault="00E0757E">
      <w:r>
        <w:t>El resultado: el estudiante transferido de colegios comunitarios promedio tomará al menos 12 créditos más para obtener una licenciatura que los estudiantes que comienzan y ter</w:t>
      </w:r>
      <w:r>
        <w:t>minan en universidades de cuatro años, sumando miles de dólares adicionales de deuda.</w:t>
      </w:r>
    </w:p>
    <w:p w14:paraId="00000019" w14:textId="77777777" w:rsidR="00837D84" w:rsidRDefault="00E0757E">
      <w:r>
        <w:lastRenderedPageBreak/>
        <w:t>En todo Virginia, una comunidad de educadores de colegios comunitarios y universidades públicas y privadas está trabajando en conjunto en la transferencia para garantizar</w:t>
      </w:r>
      <w:r>
        <w:t xml:space="preserve"> el éxito de todos los estudiantes.</w:t>
      </w:r>
    </w:p>
    <w:p w14:paraId="0000001A" w14:textId="77777777" w:rsidR="00837D84" w:rsidRDefault="00E0757E">
      <w:r>
        <w:t>El gobernador Northam dice que Commonwealth va por el camino correcto para salir de la pandemia</w:t>
      </w:r>
    </w:p>
    <w:p w14:paraId="0000001B" w14:textId="77777777" w:rsidR="00837D84" w:rsidRDefault="00E0757E">
      <w:r>
        <w:t xml:space="preserve">13newsnow.com  </w:t>
      </w:r>
    </w:p>
    <w:p w14:paraId="0000001C" w14:textId="77777777" w:rsidR="00837D84" w:rsidRDefault="00E0757E">
      <w:r>
        <w:t xml:space="preserve">A pesar de la presencia de la variante Delta COVID-19 en Virginia, el gobernador Ralph Northam dijo que las </w:t>
      </w:r>
      <w:r>
        <w:t>personas vacunadas pueden volver a una vida casi normal tanto como sea posible.</w:t>
      </w:r>
    </w:p>
    <w:p w14:paraId="0000001D" w14:textId="77777777" w:rsidR="00837D84" w:rsidRDefault="00E0757E">
      <w:r>
        <w:t>Incluso con noticias preocupantes de variantes de coronavirus altamente transmisibles en el estado, el gobernador Ralph Northam dice que está muy animado por la situación actua</w:t>
      </w:r>
      <w:r>
        <w:t>l de Virginia.</w:t>
      </w:r>
    </w:p>
    <w:p w14:paraId="0000001E" w14:textId="77777777" w:rsidR="00837D84" w:rsidRDefault="00E0757E">
      <w:r>
        <w:t>El estado de emergencia COVID-19 de Virginia expira hoy: esto es lo que eso significa para usted</w:t>
      </w:r>
    </w:p>
    <w:p w14:paraId="0000001F" w14:textId="77777777" w:rsidR="00837D84" w:rsidRDefault="00E0757E">
      <w:r>
        <w:t xml:space="preserve">8News  </w:t>
      </w:r>
    </w:p>
    <w:p w14:paraId="00000020" w14:textId="77777777" w:rsidR="00837D84" w:rsidRDefault="00837D84"/>
    <w:p w14:paraId="00000021" w14:textId="77777777" w:rsidR="00837D84" w:rsidRDefault="00E0757E">
      <w:r>
        <w:t>A principios de este mes, el gobernador Northam le dijo a 8News que se comunicará con la policía para asegurarse de que nadie sea arrestado por usar una mascarilla.</w:t>
      </w:r>
    </w:p>
    <w:p w14:paraId="00000022" w14:textId="77777777" w:rsidR="00837D84" w:rsidRDefault="00E0757E">
      <w:r>
        <w:t>Después de 15 meses, el estado de emergencia COVID-19 de Virginia expirará esta noche.</w:t>
      </w:r>
    </w:p>
    <w:p w14:paraId="00000023" w14:textId="77777777" w:rsidR="00837D84" w:rsidRDefault="00E0757E">
      <w:r>
        <w:t>Regr</w:t>
      </w:r>
      <w:r>
        <w:t>eso a la oficina: empresas como Capital One, Dominion Energy y CarMax adoptan modelos de trabajo híbridos</w:t>
      </w:r>
    </w:p>
    <w:p w14:paraId="00000024" w14:textId="77777777" w:rsidR="00837D84" w:rsidRDefault="00837D84"/>
    <w:p w14:paraId="00000025" w14:textId="77777777" w:rsidR="00837D84" w:rsidRDefault="00E0757E">
      <w:r>
        <w:t xml:space="preserve">Richmond Times-Dispatch  </w:t>
      </w:r>
    </w:p>
    <w:p w14:paraId="00000026" w14:textId="77777777" w:rsidR="00837D84" w:rsidRDefault="00837D84"/>
    <w:p w14:paraId="00000027" w14:textId="77777777" w:rsidR="00837D84" w:rsidRDefault="00E0757E">
      <w:r>
        <w:t xml:space="preserve">La decisión refleja lo que puede equivaler a un cambio a gran escala en la forma en que se realiza el trabajo de oficina. </w:t>
      </w:r>
      <w:r>
        <w:t>Otras empresas del área de Richmond han anunciado planes para incorporar el trabajo remoto en sus horarios.</w:t>
      </w:r>
    </w:p>
    <w:p w14:paraId="00000028" w14:textId="77777777" w:rsidR="00837D84" w:rsidRDefault="00837D84"/>
    <w:p w14:paraId="00000029" w14:textId="77777777" w:rsidR="00837D84" w:rsidRDefault="00E0757E">
      <w:r>
        <w:t>Se necesita una aldea (o todo un estado) para transformar la transferencia | Abordar la transferencia</w:t>
      </w:r>
    </w:p>
    <w:p w14:paraId="0000002A" w14:textId="77777777" w:rsidR="00837D84" w:rsidRDefault="00E0757E">
      <w:r>
        <w:t>dentro de la educación superior | Higher Educ</w:t>
      </w:r>
      <w:r>
        <w:t xml:space="preserve">ation News, Career Advice, Jobs  </w:t>
      </w:r>
    </w:p>
    <w:p w14:paraId="0000002B" w14:textId="77777777" w:rsidR="00837D84" w:rsidRDefault="00837D84"/>
    <w:p w14:paraId="0000002C" w14:textId="77777777" w:rsidR="00837D84" w:rsidRDefault="00E0757E">
      <w:r>
        <w:t xml:space="preserve">Transfer Virginia, en pocas palabras, es una colaboración estatal entre el State Council of Higher Education, el Virginia Community College System, el Aspen Institute College Excellence Program, HCM Strategists y Sova, y </w:t>
      </w:r>
      <w:r>
        <w:t>es parte de la Abordar la iniciativa de transferencia.</w:t>
      </w:r>
    </w:p>
    <w:p w14:paraId="0000002D" w14:textId="77777777" w:rsidR="00837D84" w:rsidRDefault="00E0757E">
      <w:r>
        <w:t>Cientos de personas trabajaron juntas para brindar un mejor servicio a los más de 14,000 estudiantes de colegios comunitarios en Virginia que continuarán su educación en una de las más de 40 universida</w:t>
      </w:r>
      <w:r>
        <w:t>des de su estado.</w:t>
      </w:r>
    </w:p>
    <w:p w14:paraId="0000002E" w14:textId="77777777" w:rsidR="00837D84" w:rsidRDefault="00E0757E">
      <w:r>
        <w:t>El superávit presupuestario de Virginia ahora podría acercarse a los $ 2 mil millones</w:t>
      </w:r>
    </w:p>
    <w:p w14:paraId="0000002F" w14:textId="77777777" w:rsidR="00837D84" w:rsidRDefault="00E0757E">
      <w:r>
        <w:t xml:space="preserve">Richmond Times-Dispatch  </w:t>
      </w:r>
    </w:p>
    <w:p w14:paraId="00000030" w14:textId="77777777" w:rsidR="00837D84" w:rsidRDefault="00837D84"/>
    <w:p w14:paraId="00000031" w14:textId="77777777" w:rsidR="00837D84" w:rsidRDefault="00E0757E">
      <w:r>
        <w:t>No podrán asignar dinero para el presupuesto más allá del próximo año fiscal, que comienza el 1 de julio y termina el 30 de j</w:t>
      </w:r>
      <w:r>
        <w:t xml:space="preserve">unio de 2022, pero la ayuda federal les dará flexibilidad. para </w:t>
      </w:r>
      <w:r>
        <w:lastRenderedPageBreak/>
        <w:t>ayudar al estado a recuperarse de la pandemia y sus efectos económicos más allá del ciclo presupuestario actual.</w:t>
      </w:r>
    </w:p>
    <w:p w14:paraId="00000032" w14:textId="77777777" w:rsidR="00837D84" w:rsidRDefault="00837D84"/>
    <w:p w14:paraId="00000033" w14:textId="77777777" w:rsidR="00837D84" w:rsidRDefault="00E0757E">
      <w:r>
        <w:t>ACTUALIZACIÓN DE COVID 19 - NOTICIAS NACIONALES</w:t>
      </w:r>
    </w:p>
    <w:p w14:paraId="00000034" w14:textId="77777777" w:rsidR="00837D84" w:rsidRDefault="00E0757E">
      <w:r>
        <w:t>Las solicitudes de desempleo e</w:t>
      </w:r>
      <w:r>
        <w:t>n EE. UU. Caen a 364,000, una nueva pandemia baja</w:t>
      </w:r>
    </w:p>
    <w:p w14:paraId="00000035" w14:textId="77777777" w:rsidR="00837D84" w:rsidRDefault="00E0757E">
      <w:r>
        <w:t xml:space="preserve">https://www.nbc29.com  </w:t>
      </w:r>
    </w:p>
    <w:p w14:paraId="00000036" w14:textId="77777777" w:rsidR="00837D84" w:rsidRDefault="00837D84"/>
    <w:p w14:paraId="00000037" w14:textId="77777777" w:rsidR="00837D84" w:rsidRDefault="00E0757E">
      <w:r>
        <w:t>El número de estadounidenses que solicitan ayuda por desempleo cayó nuevamente la semana pasada al nivel más bajo desde que la pandemia golpeó el año pasado, además evidencia de que</w:t>
      </w:r>
      <w:r>
        <w:t xml:space="preserve"> el mercado laboral y la economía en general se están recuperando rápidamente de la recesión del coronavirus.</w:t>
      </w:r>
    </w:p>
    <w:p w14:paraId="00000038" w14:textId="77777777" w:rsidR="00837D84" w:rsidRDefault="00E0757E">
      <w:r>
        <w:t>Pero muchos economistas esperan que las contrataciones se pongan al día con la demanda en los próximos meses, especialmente cuando finalicen los p</w:t>
      </w:r>
      <w:r>
        <w:t>rogramas federales de ayuda por desempleo y más personas busquen empleo.</w:t>
      </w:r>
    </w:p>
    <w:p w14:paraId="00000039" w14:textId="77777777" w:rsidR="00837D84" w:rsidRDefault="00E0757E">
      <w:r>
        <w:t>Los estudiantes de último año de secundaria están cambiando sus planes universitarios debido a Covid</w:t>
      </w:r>
    </w:p>
    <w:p w14:paraId="0000003A" w14:textId="77777777" w:rsidR="00837D84" w:rsidRDefault="00E0757E">
      <w:r>
        <w:t xml:space="preserve">Forbes  </w:t>
      </w:r>
    </w:p>
    <w:p w14:paraId="0000003B" w14:textId="77777777" w:rsidR="00837D84" w:rsidRDefault="00837D84"/>
    <w:p w14:paraId="0000003C" w14:textId="77777777" w:rsidR="00837D84" w:rsidRDefault="00E0757E">
      <w:r>
        <w:t xml:space="preserve">La encuesta America's Promise, entregada a 2,439 estudiantes de secundaria de todos los grados a nivel nacional, reveló que el 78% de los estudiantes de 11 ° y 12 ° grado sintieron que Covid afectó sus planes postsecundarios al menos un poco, mientras que </w:t>
      </w:r>
      <w:r>
        <w:t>casi uno de cada cinco estudiantes sintió que sus planes cambiaron mucho.</w:t>
      </w:r>
    </w:p>
    <w:p w14:paraId="0000003D" w14:textId="77777777" w:rsidR="00837D84" w:rsidRDefault="00E0757E">
      <w:r>
        <w:t>Entre los más afectados se encuentran los adultos jóvenes en transición de la escuela secundaria a la universidad, según encuestas publicadas la semana pasada por America's Promise A</w:t>
      </w:r>
      <w:r>
        <w:t>lliance y Strada Education Network.</w:t>
      </w:r>
    </w:p>
    <w:p w14:paraId="0000003E" w14:textId="77777777" w:rsidR="00837D84" w:rsidRDefault="00E0757E">
      <w:r>
        <w:t>Un año después: Impacto de COVID-19 en estudiantes universitarios actuales y futuros: tercera vía</w:t>
      </w:r>
    </w:p>
    <w:p w14:paraId="0000003F" w14:textId="77777777" w:rsidR="00837D84" w:rsidRDefault="00E0757E">
      <w:r>
        <w:t xml:space="preserve"> </w:t>
      </w:r>
    </w:p>
    <w:p w14:paraId="00000040" w14:textId="77777777" w:rsidR="00837D84" w:rsidRDefault="00E0757E">
      <w:r>
        <w:t xml:space="preserve">Poco más de la mitad (53 por ciento) de los estudiantes universitarios cree que lo peor ha pasado cuando se trata de la </w:t>
      </w:r>
      <w:r>
        <w:t>pandemia, aunque tanto los estudiantes negros como los latinos creen esto en tasas más bajas (38 por ciento y 48 por ciento respectivamente) (Ver Figura 1).</w:t>
      </w:r>
    </w:p>
    <w:p w14:paraId="00000041" w14:textId="77777777" w:rsidR="00837D84" w:rsidRDefault="00E0757E">
      <w:r>
        <w:t xml:space="preserve">Los estudiantes sienten que sus instituciones manejaron bien la pandemia, pero no están seguros de </w:t>
      </w:r>
      <w:r>
        <w:t>que la educación superior valga la pena el costo cuando están en línea</w:t>
      </w:r>
    </w:p>
    <w:p w14:paraId="00000042" w14:textId="77777777" w:rsidR="00837D84" w:rsidRDefault="00E0757E">
      <w:r>
        <w:t>¿Cómo les irá a los prestatarios de préstamos estudiantiles después de la pandemia?</w:t>
      </w:r>
    </w:p>
    <w:p w14:paraId="00000043" w14:textId="77777777" w:rsidR="00837D84" w:rsidRDefault="00E0757E">
      <w:r>
        <w:t xml:space="preserve">| The Pew Charitable Trusts  </w:t>
      </w:r>
    </w:p>
    <w:p w14:paraId="00000044" w14:textId="77777777" w:rsidR="00837D84" w:rsidRDefault="00837D84"/>
    <w:p w14:paraId="00000045" w14:textId="77777777" w:rsidR="00837D84" w:rsidRDefault="00E0757E">
      <w:r>
        <w:t>El aumento en la inscripción, los préstamos y los desafíos posteriores de reembolso entre los estudiantes adultos de 20 y 30 años que asistieron a escuelas con fines de lucro y de dos años, a menudo con bajas tasas de finalización, después del inicio de la</w:t>
      </w:r>
      <w:r>
        <w:t xml:space="preserve"> recesión anterior.</w:t>
      </w:r>
    </w:p>
    <w:p w14:paraId="00000046" w14:textId="77777777" w:rsidR="00837D84" w:rsidRDefault="00E0757E">
      <w:r>
        <w:t>Gran parte de la discusión reciente sobre políticas de préstamos para estudiantes se ha centrado en cuestiones a corto plazo, como la capacidad de los prestatarios para realizar pagos durante una emergencia de salud pública, pero lo que</w:t>
      </w:r>
      <w:r>
        <w:t xml:space="preserve"> sucedió después de la Gran Recesión sugiere que los problemas de pago podrían persistir o acelerarse después de que termine la pandemia.</w:t>
      </w:r>
    </w:p>
    <w:p w14:paraId="00000047" w14:textId="77777777" w:rsidR="00837D84" w:rsidRDefault="00E0757E">
      <w:r>
        <w:lastRenderedPageBreak/>
        <w:t>Las universidades comunitarias luchan por recuperar a los estudiantes perdidos en laspandémicas</w:t>
      </w:r>
    </w:p>
    <w:p w14:paraId="00000048" w14:textId="77777777" w:rsidR="00837D84" w:rsidRDefault="00E0757E">
      <w:r>
        <w:t xml:space="preserve">noticias  </w:t>
      </w:r>
    </w:p>
    <w:p w14:paraId="00000049" w14:textId="77777777" w:rsidR="00837D84" w:rsidRDefault="00837D84"/>
    <w:p w14:paraId="0000004A" w14:textId="77777777" w:rsidR="00837D84" w:rsidRDefault="00E0757E">
      <w:r>
        <w:t>En Worcest</w:t>
      </w:r>
      <w:r>
        <w:t>er, los administradores de Quinsigamond le dijeron a GBH News que la escuela ahora está reconsiderando su política, que ha sido retener las transcripciones de las deudas tan pequeñas como $ 200.</w:t>
      </w:r>
    </w:p>
    <w:p w14:paraId="0000004B" w14:textId="77777777" w:rsidR="00837D84" w:rsidRDefault="00E0757E">
      <w:r>
        <w:t>Después de una pandemia que provocó la pérdida generalizada d</w:t>
      </w:r>
      <w:r>
        <w:t>e empleos, dijo, los colegios comunitarios deberían dejar de retener expedientes académicos y títulos de miles de estudiantes por facturas relativamente pequeñas.</w:t>
      </w:r>
    </w:p>
    <w:p w14:paraId="0000004C" w14:textId="77777777" w:rsidR="00837D84" w:rsidRDefault="00E0757E">
      <w:r>
        <w:t>La Corte Suprema dejala moratoria de los CDC sobre desalojos</w:t>
      </w:r>
    </w:p>
    <w:p w14:paraId="0000004D" w14:textId="77777777" w:rsidR="00837D84" w:rsidRDefault="00E0757E">
      <w:r>
        <w:t xml:space="preserve">vigenteNPR.org El  </w:t>
      </w:r>
    </w:p>
    <w:p w14:paraId="0000004E" w14:textId="77777777" w:rsidR="00837D84" w:rsidRDefault="00E0757E">
      <w:r>
        <w:t>juez Brett K</w:t>
      </w:r>
      <w:r>
        <w:t>avanaugh, quien emitió el quinto y decisivo voto, escribió en una opinión concurrente que votó para no poner fin al programa de desalojos solo porque está programado para expirar el 31 de julio , "y porque esas pocas semanas permitirán una distribución adi</w:t>
      </w:r>
      <w:r>
        <w:t>cional y más ordenada" de los fondos que el Congreso asignó para brindar asistencia de alquiler a los necesitados debido a la pandemia.</w:t>
      </w:r>
    </w:p>
    <w:p w14:paraId="0000004F" w14:textId="77777777" w:rsidR="00837D84" w:rsidRDefault="00837D84"/>
    <w:p w14:paraId="00000050" w14:textId="77777777" w:rsidR="00837D84" w:rsidRDefault="00E0757E">
      <w:r>
        <w:t>La Corte Suprema de Estados Unidos se negó el martes a levantar la prohibición de los desalojos para los inquilinos que</w:t>
      </w:r>
      <w:r>
        <w:t xml:space="preserve"> no hayan pagado la totalidad o parte del alquiler durante la pandemia de coronavirus.</w:t>
      </w:r>
    </w:p>
    <w:p w14:paraId="00000051" w14:textId="77777777" w:rsidR="00837D84" w:rsidRDefault="00E0757E">
      <w:r>
        <w:t>La propagación de la variante delta marca el período 'más peligroso' en la pandemia para los niños y puede obligar a las escuelas a renovar las medidas de seguridad, dic</w:t>
      </w:r>
      <w:r>
        <w:t>en los expertos.</w:t>
      </w:r>
    </w:p>
    <w:p w14:paraId="00000052" w14:textId="77777777" w:rsidR="00837D84" w:rsidRDefault="00E0757E">
      <w:r>
        <w:t xml:space="preserve">74  </w:t>
      </w:r>
    </w:p>
    <w:p w14:paraId="00000053" w14:textId="77777777" w:rsidR="00837D84" w:rsidRDefault="00E0757E">
      <w:r>
        <w:t>Es “uno de los períodos de tiempo más peligrosos [en la pandemia] para las personas que no están vacunadas ", Dijo Taylor Nelson, médico de la Universidad de Missouri que se especializa en enfermedades infecciosas, a The 74.</w:t>
      </w:r>
    </w:p>
    <w:p w14:paraId="00000054" w14:textId="77777777" w:rsidR="00837D84" w:rsidRDefault="00E0757E">
      <w:r>
        <w:t>La varian</w:t>
      </w:r>
      <w:r>
        <w:t>te altamente contagiosa Delta COVID que se está extendiendo rápidamente por los EE. UU. Puede obligar a las escuelas a duplicar las medidas de mitigación para reabrir de manera segura a finales de este verano y en el otoño, dicen los expertos en salud.</w:t>
      </w:r>
    </w:p>
    <w:p w14:paraId="00000055" w14:textId="77777777" w:rsidR="00837D84" w:rsidRDefault="00E0757E">
      <w:r>
        <w:t>CDC</w:t>
      </w:r>
      <w:r>
        <w:t>: Los estudiantes de color aún recibieron menos instrucción en persona a medida que los edificios escolares reabrieron</w:t>
      </w:r>
    </w:p>
    <w:p w14:paraId="00000056" w14:textId="77777777" w:rsidR="00837D84" w:rsidRDefault="00E0757E">
      <w:r>
        <w:t xml:space="preserve">la Semana de la educación  </w:t>
      </w:r>
    </w:p>
    <w:p w14:paraId="00000057" w14:textId="77777777" w:rsidR="00837D84" w:rsidRDefault="00837D84"/>
    <w:p w14:paraId="00000058" w14:textId="77777777" w:rsidR="00837D84" w:rsidRDefault="00E0757E">
      <w:r>
        <w:t>En medio de las cambiantes directrices de los CDC y las reglas estatales sobre cómo las escuelas deben operar de manera segura durante las oleadas periódicas de la pandemia, los investigadores registraron cuándo las escuelas ofrecían servicios híbridos , e</w:t>
      </w:r>
      <w:r>
        <w:t xml:space="preserve"> instrucción totalmente en persona, así como qué rangos de grado y grupos demográficos de estudiantes tuvieron acceso a diferentes tipos de instrucción.</w:t>
      </w:r>
    </w:p>
    <w:p w14:paraId="00000059" w14:textId="77777777" w:rsidR="00837D84" w:rsidRDefault="00E0757E">
      <w:r>
        <w:t>Entre los grados K-5, la brecha en el acceso a clases presenciales de tiempo completo entre estudiantes</w:t>
      </w:r>
      <w:r>
        <w:t xml:space="preserve"> blancos y estudiantes de color aumentó casi 7 puntos porcentuales, a poco más del 15 por ciento, de enero a abril de 2021.</w:t>
      </w:r>
    </w:p>
    <w:p w14:paraId="0000005A" w14:textId="77777777" w:rsidR="00837D84" w:rsidRDefault="00E0757E">
      <w:r>
        <w:t>Covid-19 Contact Tracers Race Contra la variante Delta en elEE. UU.</w:t>
      </w:r>
    </w:p>
    <w:p w14:paraId="0000005B" w14:textId="77777777" w:rsidR="00837D84" w:rsidRDefault="00E0757E">
      <w:r>
        <w:t xml:space="preserve">WSJ de  </w:t>
      </w:r>
    </w:p>
    <w:p w14:paraId="0000005C" w14:textId="77777777" w:rsidR="00837D84" w:rsidRDefault="00837D84"/>
    <w:p w14:paraId="0000005D" w14:textId="77777777" w:rsidR="00837D84" w:rsidRDefault="00E0757E">
      <w:r>
        <w:t>Ella llama a todas las personas que se reportan como u</w:t>
      </w:r>
      <w:r>
        <w:t>n caso positivo, así como a sus contactos cercanos, y los insta a aislarlos o ponerlos en cuarentena.</w:t>
      </w:r>
    </w:p>
    <w:p w14:paraId="0000005E" w14:textId="77777777" w:rsidR="00837D84" w:rsidRDefault="00E0757E">
      <w:r>
        <w:t xml:space="preserve">Ahora, con solo 10 o más casos nuevos de Covid-19 cada día, el equipo tiene como objetivo detener el virus en seco, dijo el investigador de salud pública </w:t>
      </w:r>
      <w:r>
        <w:t>de 35 años.</w:t>
      </w:r>
    </w:p>
    <w:p w14:paraId="0000005F" w14:textId="77777777" w:rsidR="00837D84" w:rsidRDefault="00E0757E">
      <w:r>
        <w:t>Las subvenciones Pell deben cubrir buenos programas de capacitación para trabajadores a corto plazoa los trabajadores hacia una buena</w:t>
      </w:r>
    </w:p>
    <w:p w14:paraId="00000060" w14:textId="77777777" w:rsidR="00837D84" w:rsidRDefault="00E0757E">
      <w:r>
        <w:t xml:space="preserve">Washington Monthly  </w:t>
      </w:r>
    </w:p>
    <w:p w14:paraId="00000061" w14:textId="77777777" w:rsidR="00837D84" w:rsidRDefault="00837D84"/>
    <w:p w14:paraId="00000062" w14:textId="77777777" w:rsidR="00837D84" w:rsidRDefault="00E0757E">
      <w:r>
        <w:t xml:space="preserve">Couric es una prueba viviente de que los programas educativos a corto plazo y centrados </w:t>
      </w:r>
      <w:r>
        <w:t>en la carrera, siempre que sean cursos de alta calidad para campos en demanda, pueden encaminarremuneración. trabajos.</w:t>
      </w:r>
    </w:p>
    <w:p w14:paraId="00000063" w14:textId="77777777" w:rsidR="00837D84" w:rsidRDefault="00E0757E">
      <w:r>
        <w:t>Los que se oponen al Pell a corto plazo argumentan que el dinero se destinaría a programas de mala calidad que conducen a trabajos sin sa</w:t>
      </w:r>
      <w:r>
        <w:t>lida y de alta rotación.</w:t>
      </w:r>
    </w:p>
    <w:p w14:paraId="00000064" w14:textId="77777777" w:rsidR="00837D84" w:rsidRDefault="00837D84"/>
    <w:p w14:paraId="00000065" w14:textId="77777777" w:rsidR="00837D84" w:rsidRDefault="00E0757E">
      <w:r>
        <w:t>COVID-19 causa la mayor disminución en la esperanza de vida estadounidenseestudio de VCU</w:t>
      </w:r>
    </w:p>
    <w:p w14:paraId="00000066" w14:textId="77777777" w:rsidR="00837D84" w:rsidRDefault="00E0757E">
      <w:r>
        <w:t xml:space="preserve">8News  </w:t>
      </w:r>
    </w:p>
    <w:p w14:paraId="00000067" w14:textId="77777777" w:rsidR="00837D84" w:rsidRDefault="00837D84"/>
    <w:p w14:paraId="00000068" w14:textId="77777777" w:rsidR="00837D84" w:rsidRDefault="00E0757E">
      <w:r>
        <w:t>desde la Segunda Guerra Mundial, según unLa esperanza de vida en los Estados Unidos se redujo en casi dos años entre 2018 y 2020, la</w:t>
      </w:r>
      <w:r>
        <w:t xml:space="preserve"> mayor disminución del país desde la Segunda Guerra Mundial, según un nuevo estudio de Virginia Commonwealth University .</w:t>
      </w:r>
    </w:p>
    <w:p w14:paraId="00000069" w14:textId="77777777" w:rsidR="00837D84" w:rsidRDefault="00E0757E">
      <w:r>
        <w:t>Steven Woolf, el autor principal del estudio y director emérito del Centro de Sociedad y Salud de VCU, dijo que fue "conmovedor" darse</w:t>
      </w:r>
      <w:r>
        <w:t xml:space="preserve"> cuenta del efecto de la pandemia en la esperanza de vida de las personas negras y latinas en los EE. UU. De</w:t>
      </w:r>
    </w:p>
    <w:p w14:paraId="0000006A" w14:textId="77777777" w:rsidR="00837D84" w:rsidRDefault="00E0757E">
      <w:r>
        <w:t>qué cambios deben recuperarse las familias el año pasado</w:t>
      </w:r>
    </w:p>
    <w:p w14:paraId="0000006B" w14:textId="77777777" w:rsidR="00837D84" w:rsidRDefault="00E0757E">
      <w:r>
        <w:t xml:space="preserve">The Hechinger Report  </w:t>
      </w:r>
    </w:p>
    <w:p w14:paraId="0000006C" w14:textId="77777777" w:rsidR="00837D84" w:rsidRDefault="00837D84"/>
    <w:p w14:paraId="0000006D" w14:textId="77777777" w:rsidR="00837D84" w:rsidRDefault="00E0757E">
      <w:r>
        <w:t xml:space="preserve">"Todavía hay familias que luchan con los ingresos, todavía tienen </w:t>
      </w:r>
      <w:r>
        <w:t>facturas acumulándose", dijo Jason Gindele, director ejecutivo de Mainspring Schools, un centro de cuidado infantil en Austin, Texas, que además de brindar atención, ha ayudado a las familias a pagar alquilar y comprar alimentos durante la pandemia.</w:t>
      </w:r>
    </w:p>
    <w:p w14:paraId="0000006E" w14:textId="77777777" w:rsidR="00837D84" w:rsidRDefault="00E0757E">
      <w:r>
        <w:t>Aunque</w:t>
      </w:r>
      <w:r>
        <w:t xml:space="preserve"> las tasas de dificultad material entre las familias con niños pequeños han disminuido en los últimos meses, 1 de cada 4 familias encuestadas recientemente por RAPID-EC, una encuesta quincenal de familias con niños pequeños, todavía tiene dificultades para</w:t>
      </w:r>
      <w:r>
        <w:t xml:space="preserve"> cubrir sus necesidades básicas, incluido el pago de los alimentos. , alquiler y facturas.</w:t>
      </w:r>
    </w:p>
    <w:p w14:paraId="0000006F" w14:textId="77777777" w:rsidR="00837D84" w:rsidRDefault="00E0757E">
      <w:r>
        <w:t>Cómo los colegios comunitarios pueden preparar mejor a los trabajadores adultos</w:t>
      </w:r>
    </w:p>
    <w:p w14:paraId="00000070" w14:textId="77777777" w:rsidR="00837D84" w:rsidRDefault="00E0757E">
      <w:r>
        <w:t xml:space="preserve">EdSource  </w:t>
      </w:r>
    </w:p>
    <w:p w14:paraId="00000071" w14:textId="77777777" w:rsidR="00837D84" w:rsidRDefault="00837D84"/>
    <w:p w14:paraId="00000072" w14:textId="77777777" w:rsidR="00837D84" w:rsidRDefault="00E0757E">
      <w:r>
        <w:t>Pero no debe dejarse solo en manos de los colegios comunitarios el prepar</w:t>
      </w:r>
      <w:r>
        <w:t>ar a los estudiantes para sus carreras, acordaron los panelistas, y debería comenzar en la escuela media o secundaria.</w:t>
      </w:r>
    </w:p>
    <w:p w14:paraId="00000073" w14:textId="77777777" w:rsidR="00837D84" w:rsidRDefault="00E0757E">
      <w:r>
        <w:t>Sergio Rosas, fundador y director ejecutivo de Next Shift Learning, dijo que los colegios comunitarios deben trabajar con una amplia gama</w:t>
      </w:r>
      <w:r>
        <w:t xml:space="preserve"> de socios para capacitar a los estudiantes.</w:t>
      </w:r>
    </w:p>
    <w:p w14:paraId="00000074" w14:textId="77777777" w:rsidR="00837D84" w:rsidRDefault="00837D84"/>
    <w:sectPr w:rsidR="00837D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84"/>
    <w:rsid w:val="00837D84"/>
    <w:rsid w:val="00E0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FD178-9EB6-4AF0-8211-43341BB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Rock</cp:lastModifiedBy>
  <cp:revision>2</cp:revision>
  <dcterms:created xsi:type="dcterms:W3CDTF">2021-07-02T18:54:00Z</dcterms:created>
  <dcterms:modified xsi:type="dcterms:W3CDTF">2021-07-02T18:54:00Z</dcterms:modified>
</cp:coreProperties>
</file>