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CF" w:rsidRPr="006644D9" w:rsidRDefault="00944ACF">
      <w:pPr>
        <w:spacing w:before="240"/>
        <w:jc w:val="center"/>
        <w:rPr>
          <w:b/>
          <w:sz w:val="36"/>
          <w:szCs w:val="36"/>
        </w:rPr>
      </w:pPr>
      <w:r w:rsidRPr="006644D9">
        <w:rPr>
          <w:rFonts w:eastAsia="Times New Roman"/>
          <w:b/>
          <w:bCs/>
          <w:noProof/>
          <w:color w:val="000000"/>
          <w:sz w:val="36"/>
          <w:szCs w:val="36"/>
          <w:lang w:val="en-US"/>
        </w:rPr>
        <w:drawing>
          <wp:inline distT="0" distB="0" distL="0" distR="0" wp14:anchorId="06469345" wp14:editId="5C8C8493">
            <wp:extent cx="2971800" cy="1296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C-Logo-_noTagProc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5742" cy="1306476"/>
                    </a:xfrm>
                    <a:prstGeom prst="rect">
                      <a:avLst/>
                    </a:prstGeom>
                  </pic:spPr>
                </pic:pic>
              </a:graphicData>
            </a:graphic>
          </wp:inline>
        </w:drawing>
      </w:r>
    </w:p>
    <w:p w:rsidR="00BB4FEE" w:rsidRPr="006644D9" w:rsidRDefault="00944ACF">
      <w:pPr>
        <w:spacing w:before="240"/>
        <w:jc w:val="center"/>
        <w:rPr>
          <w:b/>
          <w:sz w:val="36"/>
          <w:szCs w:val="36"/>
        </w:rPr>
      </w:pPr>
      <w:r w:rsidRPr="006644D9">
        <w:rPr>
          <w:b/>
          <w:sz w:val="36"/>
          <w:szCs w:val="36"/>
        </w:rPr>
        <w:t xml:space="preserve">COVID-19 Update </w:t>
      </w:r>
    </w:p>
    <w:p w:rsidR="00BB4FEE" w:rsidRPr="006644D9" w:rsidRDefault="006644D9">
      <w:pPr>
        <w:spacing w:before="240"/>
        <w:jc w:val="center"/>
        <w:rPr>
          <w:b/>
          <w:sz w:val="28"/>
          <w:szCs w:val="28"/>
        </w:rPr>
      </w:pPr>
      <w:r w:rsidRPr="006644D9">
        <w:rPr>
          <w:b/>
          <w:sz w:val="28"/>
          <w:szCs w:val="28"/>
        </w:rPr>
        <w:t>Thursday</w:t>
      </w:r>
      <w:r w:rsidR="00944ACF" w:rsidRPr="006644D9">
        <w:rPr>
          <w:b/>
          <w:sz w:val="28"/>
          <w:szCs w:val="28"/>
        </w:rPr>
        <w:t xml:space="preserve">, May </w:t>
      </w:r>
      <w:r w:rsidR="00EA271F" w:rsidRPr="006644D9">
        <w:rPr>
          <w:b/>
          <w:sz w:val="28"/>
          <w:szCs w:val="28"/>
        </w:rPr>
        <w:t>7</w:t>
      </w:r>
      <w:r w:rsidR="00944ACF" w:rsidRPr="006644D9">
        <w:rPr>
          <w:b/>
          <w:sz w:val="28"/>
          <w:szCs w:val="28"/>
        </w:rPr>
        <w:t>, 2020</w:t>
      </w:r>
    </w:p>
    <w:p w:rsidR="00BB4FEE" w:rsidRPr="006644D9" w:rsidRDefault="00944ACF">
      <w:pPr>
        <w:spacing w:before="240"/>
        <w:rPr>
          <w:i/>
        </w:rPr>
      </w:pPr>
      <w:r w:rsidRPr="006644D9">
        <w:rPr>
          <w:b/>
        </w:rPr>
        <w:t>Virginia Daily Key Statistics</w:t>
      </w:r>
      <w:r w:rsidRPr="006644D9">
        <w:t xml:space="preserve"> - </w:t>
      </w:r>
      <w:r w:rsidRPr="006644D9">
        <w:rPr>
          <w:i/>
        </w:rPr>
        <w:t xml:space="preserve">(please note that the VDH and VHHA numbers may vary slightly due to reporting times.) </w:t>
      </w:r>
    </w:p>
    <w:p w:rsidR="00BB4FEE" w:rsidRPr="006644D9" w:rsidRDefault="00944ACF">
      <w:pPr>
        <w:spacing w:before="240" w:after="240"/>
        <w:rPr>
          <w:i/>
        </w:rPr>
      </w:pPr>
      <w:r w:rsidRPr="006644D9">
        <w:t xml:space="preserve">Virginia’s Daily COVID-19 Statistics-Virginia Department of Health: </w:t>
      </w:r>
      <w:hyperlink r:id="rId7" w:history="1">
        <w:r w:rsidRPr="006644D9">
          <w:rPr>
            <w:rStyle w:val="Hyperlink"/>
          </w:rPr>
          <w:t>http://www.vdh.virginia.gov/coronavirus/</w:t>
        </w:r>
      </w:hyperlink>
      <w:r w:rsidRPr="006644D9">
        <w:t xml:space="preserve"> (</w:t>
      </w:r>
      <w:r w:rsidRPr="006644D9">
        <w:rPr>
          <w:i/>
        </w:rPr>
        <w:t>This page is updated daily before 10 AM. Numbers are preliminary and close out at 5 PM the day before posting. Case counts reflect what has been reported to VDH by healthcare providers and laboratories.)</w:t>
      </w:r>
    </w:p>
    <w:p w:rsidR="00BB4FEE" w:rsidRPr="006644D9" w:rsidRDefault="00944ACF">
      <w:pPr>
        <w:spacing w:before="240"/>
      </w:pPr>
      <w:r w:rsidRPr="006644D9">
        <w:t xml:space="preserve">Number of People Tested: </w:t>
      </w:r>
      <w:r w:rsidR="00031A6D" w:rsidRPr="006644D9">
        <w:t>136,558</w:t>
      </w:r>
      <w:r w:rsidRPr="006644D9">
        <w:t xml:space="preserve"> (</w:t>
      </w:r>
      <w:r w:rsidR="00031A6D" w:rsidRPr="006644D9">
        <w:t>45,715</w:t>
      </w:r>
      <w:r w:rsidRPr="006644D9">
        <w:t xml:space="preserve"> or </w:t>
      </w:r>
      <w:r w:rsidR="00031A6D" w:rsidRPr="006644D9">
        <w:t>50.3</w:t>
      </w:r>
      <w:r w:rsidRPr="006644D9">
        <w:t>% increase from last week)</w:t>
      </w:r>
      <w:r w:rsidRPr="006644D9">
        <w:tab/>
      </w:r>
      <w:r w:rsidRPr="006644D9">
        <w:tab/>
        <w:t xml:space="preserve">  </w:t>
      </w:r>
    </w:p>
    <w:p w:rsidR="00BB4FEE" w:rsidRPr="006644D9" w:rsidRDefault="00944ACF">
      <w:pPr>
        <w:spacing w:before="240"/>
      </w:pPr>
      <w:r w:rsidRPr="006644D9">
        <w:t xml:space="preserve">Total Cases: </w:t>
      </w:r>
      <w:r w:rsidR="00031A6D" w:rsidRPr="006644D9">
        <w:t>21,570</w:t>
      </w:r>
      <w:r w:rsidRPr="006644D9">
        <w:t xml:space="preserve"> (</w:t>
      </w:r>
      <w:r w:rsidR="00031A6D" w:rsidRPr="006644D9">
        <w:t>5,724 or 36.1</w:t>
      </w:r>
      <w:r w:rsidRPr="006644D9">
        <w:t xml:space="preserve">% increase from last week)                    </w:t>
      </w:r>
    </w:p>
    <w:p w:rsidR="00BB4FEE" w:rsidRPr="006644D9" w:rsidRDefault="00944ACF">
      <w:pPr>
        <w:spacing w:before="240"/>
      </w:pPr>
      <w:r w:rsidRPr="006644D9">
        <w:t xml:space="preserve">Total Hospitalizations: </w:t>
      </w:r>
      <w:r w:rsidR="00031A6D" w:rsidRPr="006644D9">
        <w:t>2,955</w:t>
      </w:r>
      <w:r w:rsidRPr="006644D9">
        <w:t xml:space="preserve"> (</w:t>
      </w:r>
      <w:r w:rsidR="00031A6D" w:rsidRPr="006644D9">
        <w:t>633</w:t>
      </w:r>
      <w:r w:rsidRPr="006644D9">
        <w:t xml:space="preserve"> or </w:t>
      </w:r>
      <w:r w:rsidR="00031A6D" w:rsidRPr="006644D9">
        <w:t>27.3</w:t>
      </w:r>
      <w:r w:rsidRPr="006644D9">
        <w:t xml:space="preserve">% increase from last week)           </w:t>
      </w:r>
    </w:p>
    <w:p w:rsidR="00BB4FEE" w:rsidRPr="006644D9" w:rsidRDefault="00944ACF">
      <w:pPr>
        <w:spacing w:before="240"/>
        <w:rPr>
          <w:rFonts w:eastAsia="Times New Roman"/>
        </w:rPr>
      </w:pPr>
      <w:r w:rsidRPr="006644D9">
        <w:t>Total Deaths: 7</w:t>
      </w:r>
      <w:r w:rsidR="00031A6D" w:rsidRPr="006644D9">
        <w:t>69</w:t>
      </w:r>
      <w:r w:rsidRPr="006644D9">
        <w:t xml:space="preserve"> (</w:t>
      </w:r>
      <w:r w:rsidR="009224D5" w:rsidRPr="006644D9">
        <w:t>217</w:t>
      </w:r>
      <w:r w:rsidRPr="006644D9">
        <w:t xml:space="preserve"> or </w:t>
      </w:r>
      <w:r w:rsidR="009224D5" w:rsidRPr="006644D9">
        <w:t>39.3</w:t>
      </w:r>
      <w:r w:rsidRPr="006644D9">
        <w:t xml:space="preserve">% increase from last week)        </w:t>
      </w:r>
    </w:p>
    <w:p w:rsidR="00BB4FEE" w:rsidRPr="006644D9" w:rsidRDefault="00944ACF">
      <w:pPr>
        <w:spacing w:before="240"/>
        <w:rPr>
          <w:rFonts w:eastAsia="Times New Roman"/>
        </w:rPr>
      </w:pPr>
      <w:r w:rsidRPr="006644D9">
        <w:t xml:space="preserve">COVID in Virginia’s Hospitals Dashboard: </w:t>
      </w:r>
      <w:hyperlink r:id="rId8" w:history="1">
        <w:r w:rsidRPr="006644D9">
          <w:rPr>
            <w:rStyle w:val="Hyperlink"/>
          </w:rPr>
          <w:t xml:space="preserve"> </w:t>
        </w:r>
      </w:hyperlink>
      <w:hyperlink r:id="rId9">
        <w:r w:rsidRPr="006644D9">
          <w:rPr>
            <w:color w:val="1155CC"/>
            <w:u w:val="single"/>
          </w:rPr>
          <w:t>https://www.vhha.com/communications/virginia-hospital-covid-19-data-dashboard/</w:t>
        </w:r>
      </w:hyperlink>
      <w:r w:rsidRPr="006644D9">
        <w:t xml:space="preserve"> </w:t>
      </w:r>
      <w:r w:rsidRPr="006644D9">
        <w:rPr>
          <w:rFonts w:eastAsia="Times New Roman"/>
        </w:rPr>
        <w:t xml:space="preserve"> </w:t>
      </w:r>
    </w:p>
    <w:p w:rsidR="00BB4FEE" w:rsidRPr="006644D9" w:rsidRDefault="00944ACF">
      <w:pPr>
        <w:spacing w:before="240"/>
        <w:rPr>
          <w:b/>
        </w:rPr>
      </w:pPr>
      <w:r w:rsidRPr="006644D9">
        <w:rPr>
          <w:b/>
        </w:rPr>
        <w:t>Governor Outlines Phased Plan to Safely, Gradually Ease Restrictions</w:t>
      </w:r>
    </w:p>
    <w:p w:rsidR="00BB4FEE" w:rsidRPr="006644D9" w:rsidRDefault="00944ACF">
      <w:pPr>
        <w:spacing w:before="240"/>
      </w:pPr>
      <w:r w:rsidRPr="006644D9">
        <w:t>May 4 - Governor Ralph Northam outlined a three-phase plan to ease restrictions on businesses and gatherings, when health data supports doing so.</w:t>
      </w:r>
    </w:p>
    <w:p w:rsidR="00BB4FEE" w:rsidRPr="006644D9" w:rsidRDefault="00944ACF">
      <w:pPr>
        <w:spacing w:before="240"/>
      </w:pPr>
      <w:r w:rsidRPr="006644D9">
        <w:t xml:space="preserve">Governor Northam said he will extend key provisions of Executive Order 53, which places restrictions on businesses and gatherings of more than 10 people, at least through next Thursday, May 14, at midnight. The Northam administration will continue to monitor health data to ensure that trends of positive cases are going downward, that hospital capacity remains steady, that testing is increased, and that hospitals and medical facilities have necessary supplies of PPE. For more information on key metrics, see the Governor’s </w:t>
      </w:r>
      <w:hyperlink r:id="rId10">
        <w:r w:rsidRPr="006644D9">
          <w:rPr>
            <w:color w:val="1155CC"/>
            <w:u w:val="single"/>
          </w:rPr>
          <w:t>Data Briefing</w:t>
        </w:r>
      </w:hyperlink>
      <w:r w:rsidRPr="006644D9">
        <w:t>.</w:t>
      </w:r>
    </w:p>
    <w:p w:rsidR="00BB4FEE" w:rsidRPr="006644D9" w:rsidRDefault="00944ACF">
      <w:pPr>
        <w:spacing w:before="240"/>
      </w:pPr>
      <w:r w:rsidRPr="006644D9">
        <w:t xml:space="preserve">Forward Virginia Blueprint:  </w:t>
      </w:r>
      <w:hyperlink r:id="rId11">
        <w:r w:rsidRPr="006644D9">
          <w:rPr>
            <w:color w:val="1155CC"/>
            <w:u w:val="single"/>
          </w:rPr>
          <w:t>https://www.governor.virginia.gov//media/governorvirginiagov/governor-of-virginia/pdf/Forward-Virginia-Presentation-5.4.pdf</w:t>
        </w:r>
      </w:hyperlink>
    </w:p>
    <w:p w:rsidR="00BB4FEE" w:rsidRPr="006644D9" w:rsidRDefault="00944ACF">
      <w:pPr>
        <w:spacing w:before="240" w:line="240" w:lineRule="auto"/>
      </w:pPr>
      <w:proofErr w:type="spellStart"/>
      <w:r w:rsidRPr="006644D9">
        <w:t>Article:</w:t>
      </w:r>
      <w:hyperlink r:id="rId12">
        <w:r w:rsidRPr="006644D9">
          <w:rPr>
            <w:color w:val="1155CC"/>
            <w:u w:val="single"/>
          </w:rPr>
          <w:t>https</w:t>
        </w:r>
        <w:proofErr w:type="spellEnd"/>
        <w:r w:rsidRPr="006644D9">
          <w:rPr>
            <w:color w:val="1155CC"/>
            <w:u w:val="single"/>
          </w:rPr>
          <w:t>://www.governor.virginia.gov/</w:t>
        </w:r>
      </w:hyperlink>
    </w:p>
    <w:p w:rsidR="00BB4FEE" w:rsidRPr="006644D9" w:rsidRDefault="00BB4FEE">
      <w:pPr>
        <w:spacing w:before="240" w:line="240" w:lineRule="auto"/>
        <w:rPr>
          <w:b/>
        </w:rPr>
      </w:pPr>
    </w:p>
    <w:p w:rsidR="00BB4FEE" w:rsidRPr="006644D9" w:rsidRDefault="00944ACF">
      <w:pPr>
        <w:spacing w:before="240"/>
        <w:rPr>
          <w:b/>
        </w:rPr>
      </w:pPr>
      <w:r w:rsidRPr="006644D9">
        <w:rPr>
          <w:b/>
        </w:rPr>
        <w:t>COVID 19 Testing in Virginia</w:t>
      </w:r>
    </w:p>
    <w:p w:rsidR="00BB4FEE" w:rsidRPr="006644D9" w:rsidRDefault="00BB4FEE"/>
    <w:p w:rsidR="00BB4FEE" w:rsidRPr="006644D9" w:rsidRDefault="00944ACF">
      <w:pPr>
        <w:rPr>
          <w:b/>
        </w:rPr>
      </w:pPr>
      <w:r w:rsidRPr="006644D9">
        <w:rPr>
          <w:b/>
        </w:rPr>
        <w:t>May 1 - Virginia now has enough supplies to test anyone with coronavirus symptoms, Northam says</w:t>
      </w:r>
    </w:p>
    <w:p w:rsidR="00BB4FEE" w:rsidRPr="006644D9" w:rsidRDefault="00BB4FEE">
      <w:pPr>
        <w:rPr>
          <w:b/>
        </w:rPr>
      </w:pPr>
    </w:p>
    <w:p w:rsidR="00BB4FEE" w:rsidRPr="006644D9" w:rsidRDefault="00944ACF">
      <w:r w:rsidRPr="006644D9">
        <w:t>“We’re moving forward aggressively” with testing, the Democratic governor said Friday. The state signed contracts Friday with two private labs in Virginia and one in North Carolina to process at least 3,000 new tests per day, and with the help of other private labs, hospitals, universities and state labs, Northam said “tremendous progress” had been made in increasing the testing capacity.</w:t>
      </w:r>
    </w:p>
    <w:p w:rsidR="00BB4FEE" w:rsidRPr="006644D9" w:rsidRDefault="00BB4FEE"/>
    <w:p w:rsidR="00BB4FEE" w:rsidRPr="006644D9" w:rsidRDefault="007D4F03">
      <w:pPr>
        <w:rPr>
          <w:color w:val="0563C1"/>
          <w:u w:val="single"/>
        </w:rPr>
      </w:pPr>
      <w:hyperlink r:id="rId13">
        <w:r w:rsidR="00944ACF" w:rsidRPr="006644D9">
          <w:rPr>
            <w:color w:val="0563C1"/>
            <w:u w:val="single"/>
          </w:rPr>
          <w:t>http://www.pilotonline.com/news/health/vp-nw-new-coronavirus-cases-20200501-7mssckhumzbhzcbgfibtbgxxym-story.html</w:t>
        </w:r>
      </w:hyperlink>
    </w:p>
    <w:p w:rsidR="00BB4FEE" w:rsidRPr="006644D9" w:rsidRDefault="00944ACF">
      <w:pPr>
        <w:spacing w:before="240"/>
        <w:rPr>
          <w:b/>
        </w:rPr>
      </w:pPr>
      <w:r w:rsidRPr="006644D9">
        <w:rPr>
          <w:b/>
        </w:rPr>
        <w:t>April 30 - Virginia National Guard helping fight COVID-19</w:t>
      </w:r>
    </w:p>
    <w:p w:rsidR="00BB4FEE" w:rsidRPr="006644D9" w:rsidRDefault="00944ACF">
      <w:pPr>
        <w:spacing w:before="240"/>
      </w:pPr>
      <w:r w:rsidRPr="006644D9">
        <w:t>More than 530 members of the Virginia National Guard are supporting COVID-19 response efforts, including testing for the coronavirus, demonstrating how to use personal protective equipment (PPE) and distributing food and medical supplies.</w:t>
      </w:r>
    </w:p>
    <w:p w:rsidR="00BB4FEE" w:rsidRPr="006644D9" w:rsidRDefault="007D4F03">
      <w:pPr>
        <w:spacing w:before="240"/>
      </w:pPr>
      <w:hyperlink r:id="rId14">
        <w:r w:rsidR="00944ACF" w:rsidRPr="006644D9">
          <w:rPr>
            <w:color w:val="1155CC"/>
            <w:u w:val="single"/>
          </w:rPr>
          <w:t>https://www.nationalguard.mil/News/Article/2170646/virginia-national-guard-helping-fight-covid-19/</w:t>
        </w:r>
      </w:hyperlink>
    </w:p>
    <w:p w:rsidR="00BB4FEE" w:rsidRPr="006644D9" w:rsidRDefault="00944ACF">
      <w:pPr>
        <w:spacing w:before="240"/>
        <w:rPr>
          <w:b/>
        </w:rPr>
      </w:pPr>
      <w:r w:rsidRPr="006644D9">
        <w:rPr>
          <w:b/>
        </w:rPr>
        <w:t xml:space="preserve">May 6 - VDH working to increase testing capacity, accessibility </w:t>
      </w:r>
    </w:p>
    <w:p w:rsidR="00BB4FEE" w:rsidRPr="006644D9" w:rsidRDefault="00944ACF">
      <w:pPr>
        <w:spacing w:before="240" w:after="240"/>
      </w:pPr>
      <w:r w:rsidRPr="006644D9">
        <w:t>As we move through the first week of May, the Virginia Department of Health held a tele-press conference Wednesday morning to provide an update on testing for COVID-19 in the commonwealth.</w:t>
      </w:r>
    </w:p>
    <w:p w:rsidR="00BB4FEE" w:rsidRPr="006644D9" w:rsidRDefault="00944ACF">
      <w:pPr>
        <w:spacing w:before="240" w:after="240"/>
        <w:rPr>
          <w:b/>
        </w:rPr>
      </w:pPr>
      <w:r w:rsidRPr="006644D9">
        <w:t>State health officials said Virginia is at a much better place in regards to testing capacity and active testing efforts.</w:t>
      </w:r>
      <w:r w:rsidRPr="006644D9">
        <w:rPr>
          <w:b/>
        </w:rPr>
        <w:t xml:space="preserve"> </w:t>
      </w:r>
    </w:p>
    <w:p w:rsidR="00BB4FEE" w:rsidRPr="006644D9" w:rsidRDefault="007D4F03">
      <w:pPr>
        <w:spacing w:before="240"/>
      </w:pPr>
      <w:hyperlink r:id="rId15">
        <w:r w:rsidR="00944ACF" w:rsidRPr="006644D9">
          <w:rPr>
            <w:color w:val="1155CC"/>
            <w:u w:val="single"/>
          </w:rPr>
          <w:t>https://www.wric.com/news/virginia-news/vdh-working-to-increase-testing-capacity-accessibility/</w:t>
        </w:r>
      </w:hyperlink>
    </w:p>
    <w:p w:rsidR="00944ACF" w:rsidRPr="006644D9" w:rsidRDefault="00944ACF">
      <w:pPr>
        <w:spacing w:before="240"/>
        <w:rPr>
          <w:b/>
        </w:rPr>
      </w:pPr>
    </w:p>
    <w:p w:rsidR="00944ACF" w:rsidRPr="006644D9" w:rsidRDefault="00944ACF">
      <w:pPr>
        <w:spacing w:before="240"/>
        <w:rPr>
          <w:b/>
        </w:rPr>
      </w:pPr>
    </w:p>
    <w:p w:rsidR="00944ACF" w:rsidRPr="006644D9" w:rsidRDefault="00944ACF">
      <w:pPr>
        <w:spacing w:before="240"/>
        <w:rPr>
          <w:b/>
        </w:rPr>
      </w:pPr>
    </w:p>
    <w:p w:rsidR="00BB4FEE" w:rsidRPr="006644D9" w:rsidRDefault="00944ACF">
      <w:pPr>
        <w:spacing w:before="240"/>
        <w:rPr>
          <w:b/>
        </w:rPr>
      </w:pPr>
      <w:r w:rsidRPr="006644D9">
        <w:rPr>
          <w:b/>
        </w:rPr>
        <w:t>PPE in Virginia</w:t>
      </w:r>
    </w:p>
    <w:p w:rsidR="00BB4FEE" w:rsidRPr="006644D9" w:rsidRDefault="00944ACF">
      <w:pPr>
        <w:spacing w:before="240"/>
        <w:rPr>
          <w:b/>
        </w:rPr>
      </w:pPr>
      <w:r w:rsidRPr="006644D9">
        <w:rPr>
          <w:b/>
        </w:rPr>
        <w:t>May 2 - Governor Northam Announces Virginia to Receive Three Critical Care Decontamination Systems</w:t>
      </w:r>
    </w:p>
    <w:p w:rsidR="00BB4FEE" w:rsidRPr="006644D9" w:rsidRDefault="00944ACF">
      <w:pPr>
        <w:spacing w:before="240"/>
        <w:rPr>
          <w:color w:val="333333"/>
        </w:rPr>
      </w:pPr>
      <w:r w:rsidRPr="006644D9">
        <w:t>Governor Ralph Northam today announced that the Federal Emergency Management Agency (FEMA) has approved Virginia to receive three Battelle Critical Care Decontamination System™ (CCDS) that can collectively sterilize up to 240,000 units of personal protective equipment (PPE) per day for reuse. The three systems will be operational in the Town of Blacksburg, the City of Newport News, and Chesterfield County within the next week</w:t>
      </w:r>
      <w:r w:rsidRPr="006644D9">
        <w:rPr>
          <w:color w:val="333333"/>
        </w:rPr>
        <w:t>.</w:t>
      </w:r>
    </w:p>
    <w:p w:rsidR="00BB4FEE" w:rsidRPr="006644D9" w:rsidRDefault="007D4F03">
      <w:pPr>
        <w:spacing w:before="240"/>
        <w:rPr>
          <w:color w:val="333333"/>
        </w:rPr>
      </w:pPr>
      <w:hyperlink r:id="rId16">
        <w:r w:rsidR="00944ACF" w:rsidRPr="006644D9">
          <w:rPr>
            <w:color w:val="1155CC"/>
            <w:u w:val="single"/>
          </w:rPr>
          <w:t>https://www.governor.virginia.gov/newsroom/all-releases/2020/may/headline-856494-en.html</w:t>
        </w:r>
      </w:hyperlink>
    </w:p>
    <w:p w:rsidR="00944ACF" w:rsidRPr="006644D9" w:rsidRDefault="00944ACF" w:rsidP="00944ACF">
      <w:pPr>
        <w:pStyle w:val="NoSpacing"/>
      </w:pPr>
    </w:p>
    <w:p w:rsidR="00944ACF" w:rsidRPr="006644D9" w:rsidRDefault="00944ACF" w:rsidP="00944ACF">
      <w:pPr>
        <w:pStyle w:val="NoSpacing"/>
      </w:pPr>
    </w:p>
    <w:p w:rsidR="00BB4FEE" w:rsidRPr="006644D9" w:rsidRDefault="00944ACF" w:rsidP="00944ACF">
      <w:pPr>
        <w:pStyle w:val="NoSpacing"/>
        <w:rPr>
          <w:b/>
          <w:bCs/>
        </w:rPr>
      </w:pPr>
      <w:r w:rsidRPr="006644D9">
        <w:rPr>
          <w:b/>
          <w:bCs/>
        </w:rPr>
        <w:t>Support for Virginians</w:t>
      </w:r>
    </w:p>
    <w:p w:rsidR="00BB4FEE" w:rsidRPr="006644D9" w:rsidRDefault="00BB4FEE" w:rsidP="00944ACF">
      <w:pPr>
        <w:pStyle w:val="NoSpacing"/>
      </w:pPr>
    </w:p>
    <w:p w:rsidR="00BB4FEE" w:rsidRPr="006644D9" w:rsidRDefault="00944ACF">
      <w:pPr>
        <w:keepNext/>
        <w:keepLines/>
        <w:widowControl w:val="0"/>
        <w:spacing w:after="160" w:line="240" w:lineRule="auto"/>
        <w:rPr>
          <w:b/>
          <w:color w:val="050505"/>
        </w:rPr>
      </w:pPr>
      <w:r w:rsidRPr="006644D9">
        <w:rPr>
          <w:b/>
          <w:color w:val="050505"/>
        </w:rPr>
        <w:t>April 27 - Virginia receives $2 million grant to address behavioral health impacts of COVID-19</w:t>
      </w:r>
    </w:p>
    <w:p w:rsidR="00BB4FEE" w:rsidRPr="006644D9" w:rsidRDefault="007D4F03">
      <w:pPr>
        <w:keepNext/>
        <w:keepLines/>
        <w:widowControl w:val="0"/>
        <w:spacing w:after="160" w:line="240" w:lineRule="auto"/>
        <w:rPr>
          <w:color w:val="050505"/>
        </w:rPr>
      </w:pPr>
      <w:hyperlink r:id="rId17">
        <w:r w:rsidR="00944ACF" w:rsidRPr="006644D9">
          <w:rPr>
            <w:color w:val="1155CC"/>
            <w:u w:val="single"/>
          </w:rPr>
          <w:t>https://www.wtvr.com/news/coronavirus/virginia-receives-2-million-grant-to-address-behavioral-health-impacts-of-covid-19</w:t>
        </w:r>
      </w:hyperlink>
    </w:p>
    <w:p w:rsidR="00BB4FEE" w:rsidRPr="006644D9" w:rsidRDefault="00BB4FEE" w:rsidP="00944ACF">
      <w:pPr>
        <w:pStyle w:val="NoSpacing"/>
      </w:pPr>
    </w:p>
    <w:p w:rsidR="00BB4FEE" w:rsidRPr="006644D9" w:rsidRDefault="00944ACF">
      <w:pPr>
        <w:spacing w:before="240"/>
        <w:rPr>
          <w:b/>
        </w:rPr>
      </w:pPr>
      <w:r w:rsidRPr="006644D9">
        <w:rPr>
          <w:b/>
        </w:rPr>
        <w:t>Unemployment Data</w:t>
      </w:r>
    </w:p>
    <w:p w:rsidR="00BB4FEE" w:rsidRPr="006644D9" w:rsidRDefault="00300E1D">
      <w:pPr>
        <w:spacing w:before="240" w:after="240"/>
        <w:rPr>
          <w:color w:val="404040"/>
        </w:rPr>
      </w:pPr>
      <w:r w:rsidRPr="006644D9">
        <w:t>May 7</w:t>
      </w:r>
      <w:r w:rsidR="00944ACF" w:rsidRPr="006644D9">
        <w:t xml:space="preserve"> - VEC Report:</w:t>
      </w:r>
      <w:r w:rsidR="00944ACF" w:rsidRPr="006644D9">
        <w:rPr>
          <w:color w:val="404040"/>
        </w:rPr>
        <w:t xml:space="preserve"> </w:t>
      </w:r>
      <w:hyperlink r:id="rId18" w:history="1">
        <w:r w:rsidRPr="006644D9">
          <w:rPr>
            <w:rStyle w:val="Hyperlink"/>
          </w:rPr>
          <w:t>https://www.vec.virginia.gov/node/11901</w:t>
        </w:r>
      </w:hyperlink>
    </w:p>
    <w:p w:rsidR="00300E1D" w:rsidRPr="006644D9" w:rsidRDefault="00300E1D" w:rsidP="00300E1D">
      <w:pPr>
        <w:shd w:val="clear" w:color="auto" w:fill="FFFFFF"/>
        <w:spacing w:after="300" w:line="240" w:lineRule="auto"/>
      </w:pPr>
      <w:r w:rsidRPr="006644D9">
        <w:t>For the filing week ending May 2, the figure for seasonally unadjusted initial claims in Virginia was 59,631. The latest claims figure was a decrease of 12,857 claimants from the previous week. Though the 17.7% decline indicates that the volume of initial claims has retreated from its recent peak, it may not return to pre-pandemic levels for some time.  </w:t>
      </w:r>
    </w:p>
    <w:p w:rsidR="00300E1D" w:rsidRPr="006644D9" w:rsidRDefault="00300E1D" w:rsidP="00300E1D">
      <w:pPr>
        <w:shd w:val="clear" w:color="auto" w:fill="FFFFFF"/>
        <w:spacing w:after="300" w:line="240" w:lineRule="auto"/>
      </w:pPr>
      <w:r w:rsidRPr="006644D9">
        <w:t>For the most recent filing week, continued weeks claimed totaled 376,689 up over 10% from the previous week and 358,211 higher than the 18,478 continued claims from the comparable week last year. The continued claims total mainly comprised those recent initial claimants who continued to file for unemployment insurance benefits during the COVID-19 pandemic. That total is more than ten percent of March private sector payroll employment in the Commonwealth.</w:t>
      </w:r>
    </w:p>
    <w:p w:rsidR="00BB4FEE" w:rsidRPr="006644D9" w:rsidRDefault="00300E1D">
      <w:pPr>
        <w:spacing w:before="240" w:after="240"/>
      </w:pPr>
      <w:r w:rsidRPr="006644D9">
        <w:rPr>
          <w:noProof/>
          <w:lang w:val="en-US"/>
        </w:rPr>
        <w:drawing>
          <wp:inline distT="0" distB="0" distL="0" distR="0" wp14:anchorId="0652D313" wp14:editId="32782837">
            <wp:extent cx="5353050" cy="3171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53050" cy="3171825"/>
                    </a:xfrm>
                    <a:prstGeom prst="rect">
                      <a:avLst/>
                    </a:prstGeom>
                  </pic:spPr>
                </pic:pic>
              </a:graphicData>
            </a:graphic>
          </wp:inline>
        </w:drawing>
      </w:r>
    </w:p>
    <w:p w:rsidR="00BB4FEE" w:rsidRPr="006644D9" w:rsidRDefault="00944ACF">
      <w:pPr>
        <w:spacing w:before="240" w:after="240"/>
      </w:pPr>
      <w:r w:rsidRPr="006644D9">
        <w:t xml:space="preserve">For additional information on who is claiming unemployment insurance in Virginia, access the VEC’s </w:t>
      </w:r>
      <w:hyperlink r:id="rId20">
        <w:r w:rsidRPr="006644D9">
          <w:rPr>
            <w:color w:val="0066CC"/>
          </w:rPr>
          <w:t>U.I. claims data dashboard</w:t>
        </w:r>
      </w:hyperlink>
      <w:r w:rsidRPr="006644D9">
        <w:t xml:space="preserve"> (</w:t>
      </w:r>
      <w:hyperlink r:id="rId21">
        <w:r w:rsidRPr="006644D9">
          <w:rPr>
            <w:color w:val="0066CC"/>
          </w:rPr>
          <w:t>https://www.vec.virginia.gov/ui-claims-dashboard</w:t>
        </w:r>
      </w:hyperlink>
      <w:r w:rsidRPr="006644D9">
        <w:t>) that is updated the following Monday after the weekly claims press release.</w:t>
      </w:r>
    </w:p>
    <w:p w:rsidR="006F2757" w:rsidRPr="006644D9" w:rsidRDefault="006F2757">
      <w:pPr>
        <w:spacing w:before="240" w:after="240"/>
        <w:rPr>
          <w:b/>
        </w:rPr>
      </w:pPr>
    </w:p>
    <w:p w:rsidR="00BB4FEE" w:rsidRPr="006644D9" w:rsidRDefault="00944ACF">
      <w:pPr>
        <w:spacing w:before="240" w:after="240"/>
        <w:rPr>
          <w:b/>
        </w:rPr>
      </w:pPr>
      <w:r w:rsidRPr="006644D9">
        <w:rPr>
          <w:b/>
        </w:rPr>
        <w:t>Support for Higher Education</w:t>
      </w:r>
    </w:p>
    <w:p w:rsidR="00BB4FEE" w:rsidRPr="006644D9" w:rsidRDefault="00944ACF">
      <w:pPr>
        <w:pStyle w:val="Heading1"/>
        <w:keepNext w:val="0"/>
        <w:keepLines w:val="0"/>
        <w:shd w:val="clear" w:color="auto" w:fill="FFFFFF"/>
        <w:spacing w:before="480" w:line="312" w:lineRule="auto"/>
        <w:rPr>
          <w:b/>
          <w:sz w:val="22"/>
          <w:szCs w:val="22"/>
        </w:rPr>
      </w:pPr>
      <w:bookmarkStart w:id="0" w:name="_3oahuj6w5fp9" w:colFirst="0" w:colLast="0"/>
      <w:bookmarkEnd w:id="0"/>
      <w:r w:rsidRPr="006644D9">
        <w:rPr>
          <w:b/>
          <w:sz w:val="22"/>
          <w:szCs w:val="22"/>
        </w:rPr>
        <w:t>April 28 - Reopening Guidance for Cleaning and Disinfecting Public Spaces, Workplaces, Businesses, Schools, and Homes</w:t>
      </w:r>
    </w:p>
    <w:p w:rsidR="00BB4FEE" w:rsidRPr="006644D9" w:rsidRDefault="00944ACF">
      <w:pPr>
        <w:widowControl w:val="0"/>
        <w:spacing w:line="240" w:lineRule="auto"/>
      </w:pPr>
      <w:r w:rsidRPr="006644D9">
        <w:t xml:space="preserve">Centers for Disease Control and Prevention (CDC): This guidance is intended for all Americans, whether you own a business, run a school, or want to ensure the cleanliness and safety of your home. This plan is part of the larger </w:t>
      </w:r>
      <w:hyperlink r:id="rId22">
        <w:r w:rsidRPr="006644D9">
          <w:t xml:space="preserve">United States Government plan external icon </w:t>
        </w:r>
      </w:hyperlink>
      <w:r w:rsidRPr="006644D9">
        <w:t xml:space="preserve">and focuses on cleaning and disinfecting public spaces, workplaces, businesses, schools, and can also be applied to your home. </w:t>
      </w:r>
    </w:p>
    <w:p w:rsidR="00BB4FEE" w:rsidRPr="006644D9" w:rsidRDefault="00BB4FEE">
      <w:pPr>
        <w:widowControl w:val="0"/>
        <w:spacing w:line="240" w:lineRule="auto"/>
      </w:pPr>
    </w:p>
    <w:p w:rsidR="00BB4FEE" w:rsidRPr="006644D9" w:rsidRDefault="007D4F03">
      <w:pPr>
        <w:widowControl w:val="0"/>
        <w:spacing w:line="240" w:lineRule="auto"/>
      </w:pPr>
      <w:hyperlink r:id="rId23">
        <w:r w:rsidR="00944ACF" w:rsidRPr="006644D9">
          <w:rPr>
            <w:color w:val="1155CC"/>
            <w:u w:val="single"/>
          </w:rPr>
          <w:t>https://www.cdc.gov/coronavirus/2019-ncov/community/reopen-guidance.html</w:t>
        </w:r>
      </w:hyperlink>
    </w:p>
    <w:p w:rsidR="00BB4FEE" w:rsidRPr="006644D9" w:rsidRDefault="00944ACF">
      <w:pPr>
        <w:pStyle w:val="Heading1"/>
        <w:keepNext w:val="0"/>
        <w:keepLines w:val="0"/>
        <w:widowControl w:val="0"/>
        <w:spacing w:before="480" w:line="240" w:lineRule="auto"/>
        <w:rPr>
          <w:b/>
          <w:sz w:val="22"/>
          <w:szCs w:val="22"/>
        </w:rPr>
      </w:pPr>
      <w:bookmarkStart w:id="1" w:name="_z05c1r69srdj" w:colFirst="0" w:colLast="0"/>
      <w:bookmarkEnd w:id="1"/>
      <w:r w:rsidRPr="006644D9">
        <w:rPr>
          <w:b/>
          <w:sz w:val="22"/>
          <w:szCs w:val="22"/>
        </w:rPr>
        <w:t>April 30 - How Is COVID-19 Impacting Americans’ Education Preferences?</w:t>
      </w:r>
    </w:p>
    <w:p w:rsidR="00BB4FEE" w:rsidRPr="006644D9" w:rsidRDefault="00944ACF">
      <w:pPr>
        <w:widowControl w:val="0"/>
        <w:spacing w:before="240" w:after="240" w:line="240" w:lineRule="auto"/>
      </w:pPr>
      <w:r w:rsidRPr="006644D9">
        <w:t>In recent weeks, there has been no shortage of pundits and experts weighing in on the impacts of COVID-19. But new data from a nationally representative survey gives voice to the perspective of everyday Americans on how the pandemic is affecting their lives, especially in regards to work and education.</w:t>
      </w:r>
    </w:p>
    <w:p w:rsidR="00BB4FEE" w:rsidRPr="006644D9" w:rsidRDefault="00944ACF">
      <w:pPr>
        <w:widowControl w:val="0"/>
        <w:spacing w:before="240" w:after="240" w:line="240" w:lineRule="auto"/>
      </w:pPr>
      <w:r w:rsidRPr="006644D9">
        <w:t xml:space="preserve">The Public Viewpoint: COVID-19 Work and Education Survey is produced by </w:t>
      </w:r>
      <w:proofErr w:type="spellStart"/>
      <w:r w:rsidRPr="006644D9">
        <w:t>Strada</w:t>
      </w:r>
      <w:proofErr w:type="spellEnd"/>
      <w:r w:rsidRPr="006644D9">
        <w:t xml:space="preserve"> Education Network, </w:t>
      </w:r>
      <w:proofErr w:type="spellStart"/>
      <w:r w:rsidRPr="006644D9">
        <w:t>Emsi’s</w:t>
      </w:r>
      <w:proofErr w:type="spellEnd"/>
      <w:r w:rsidRPr="006644D9">
        <w:t xml:space="preserve"> parent organization. It is updated weekly and currently reflects responses from over 5,000 U.S. adults.</w:t>
      </w:r>
    </w:p>
    <w:p w:rsidR="00BB4FEE" w:rsidRPr="006644D9" w:rsidRDefault="00944ACF">
      <w:pPr>
        <w:widowControl w:val="0"/>
        <w:spacing w:before="240" w:after="240" w:line="240" w:lineRule="auto"/>
      </w:pPr>
      <w:r w:rsidRPr="006644D9">
        <w:t>The most recent results shed light on the ways in which COVID-19 is disrupting Americans’ pursuit of higher education. Some noticeable observations include:</w:t>
      </w:r>
    </w:p>
    <w:p w:rsidR="00BB4FEE" w:rsidRPr="006644D9" w:rsidRDefault="00944ACF">
      <w:pPr>
        <w:widowControl w:val="0"/>
        <w:spacing w:before="240" w:after="240" w:line="240" w:lineRule="auto"/>
      </w:pPr>
      <w:r w:rsidRPr="006644D9">
        <w:t>Changes in where Americans plan to pursue education after COVID 19:</w:t>
      </w:r>
    </w:p>
    <w:p w:rsidR="00BB4FEE" w:rsidRPr="006644D9" w:rsidRDefault="00944ACF">
      <w:pPr>
        <w:widowControl w:val="0"/>
        <w:spacing w:before="240" w:after="240" w:line="240" w:lineRule="auto"/>
      </w:pPr>
      <w:r w:rsidRPr="006644D9">
        <w:rPr>
          <w:noProof/>
          <w:lang w:val="en-US"/>
        </w:rPr>
        <w:drawing>
          <wp:inline distT="114300" distB="114300" distL="114300" distR="114300" wp14:anchorId="2E7423B0" wp14:editId="3889F0DA">
            <wp:extent cx="4882869" cy="2652713"/>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4882869" cy="2652713"/>
                    </a:xfrm>
                    <a:prstGeom prst="rect">
                      <a:avLst/>
                    </a:prstGeom>
                    <a:ln/>
                  </pic:spPr>
                </pic:pic>
              </a:graphicData>
            </a:graphic>
          </wp:inline>
        </w:drawing>
      </w:r>
    </w:p>
    <w:p w:rsidR="00BB4FEE" w:rsidRPr="006644D9" w:rsidRDefault="00944ACF">
      <w:pPr>
        <w:widowControl w:val="0"/>
        <w:spacing w:before="240" w:after="240" w:line="240" w:lineRule="auto"/>
      </w:pPr>
      <w:r w:rsidRPr="006644D9">
        <w:t>According to Strada’s survey, the majority of adults (59%) who are considering enrolling in the next six months would choose a certificate-type program or unbundled courses that offer specific skill training.</w:t>
      </w:r>
    </w:p>
    <w:p w:rsidR="00BB4FEE" w:rsidRPr="006644D9" w:rsidRDefault="00944ACF">
      <w:pPr>
        <w:widowControl w:val="0"/>
        <w:spacing w:before="240" w:after="240" w:line="240" w:lineRule="auto"/>
      </w:pPr>
      <w:r w:rsidRPr="006644D9">
        <w:rPr>
          <w:noProof/>
          <w:lang w:val="en-US"/>
        </w:rPr>
        <w:drawing>
          <wp:inline distT="114300" distB="114300" distL="114300" distR="114300" wp14:anchorId="1EE9B3D6" wp14:editId="189E47A8">
            <wp:extent cx="4029075" cy="3219450"/>
            <wp:effectExtent l="0" t="0" r="9525"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4029414" cy="3219721"/>
                    </a:xfrm>
                    <a:prstGeom prst="rect">
                      <a:avLst/>
                    </a:prstGeom>
                    <a:ln/>
                  </pic:spPr>
                </pic:pic>
              </a:graphicData>
            </a:graphic>
          </wp:inline>
        </w:drawing>
      </w:r>
    </w:p>
    <w:p w:rsidR="006C2572" w:rsidRPr="006644D9" w:rsidRDefault="006C2572">
      <w:pPr>
        <w:widowControl w:val="0"/>
        <w:spacing w:before="240" w:after="240" w:line="240" w:lineRule="auto"/>
      </w:pPr>
    </w:p>
    <w:p w:rsidR="00BB4FEE" w:rsidRPr="006644D9" w:rsidRDefault="00944ACF">
      <w:pPr>
        <w:widowControl w:val="0"/>
        <w:spacing w:before="240" w:after="240" w:line="240" w:lineRule="auto"/>
      </w:pPr>
      <w:r w:rsidRPr="006644D9">
        <w:t xml:space="preserve">Of this same group (open to enrolling in the next six months), a combined 68% cited either </w:t>
      </w:r>
      <w:r w:rsidRPr="006644D9">
        <w:rPr>
          <w:b/>
        </w:rPr>
        <w:t>upskilling</w:t>
      </w:r>
      <w:r w:rsidRPr="006644D9">
        <w:t xml:space="preserve"> in their current field or </w:t>
      </w:r>
      <w:r w:rsidRPr="006644D9">
        <w:rPr>
          <w:b/>
        </w:rPr>
        <w:t>reskilling</w:t>
      </w:r>
      <w:r w:rsidRPr="006644D9">
        <w:t xml:space="preserve"> to make a career transition as their motivation.</w:t>
      </w:r>
    </w:p>
    <w:p w:rsidR="00BB4FEE" w:rsidRPr="006644D9" w:rsidRDefault="00944ACF">
      <w:pPr>
        <w:widowControl w:val="0"/>
        <w:spacing w:before="240" w:after="240" w:line="240" w:lineRule="auto"/>
      </w:pPr>
      <w:r w:rsidRPr="006644D9">
        <w:rPr>
          <w:noProof/>
          <w:lang w:val="en-US"/>
        </w:rPr>
        <w:drawing>
          <wp:inline distT="114300" distB="114300" distL="114300" distR="114300" wp14:anchorId="004BB7B2" wp14:editId="73D2C987">
            <wp:extent cx="4735583" cy="344328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4735583" cy="3443288"/>
                    </a:xfrm>
                    <a:prstGeom prst="rect">
                      <a:avLst/>
                    </a:prstGeom>
                    <a:ln/>
                  </pic:spPr>
                </pic:pic>
              </a:graphicData>
            </a:graphic>
          </wp:inline>
        </w:drawing>
      </w:r>
    </w:p>
    <w:p w:rsidR="00BB4FEE" w:rsidRPr="006644D9" w:rsidRDefault="00F270A9">
      <w:pPr>
        <w:widowControl w:val="0"/>
        <w:spacing w:line="240" w:lineRule="auto"/>
        <w:rPr>
          <w:b/>
          <w:bCs/>
        </w:rPr>
      </w:pPr>
      <w:r w:rsidRPr="006644D9">
        <w:rPr>
          <w:b/>
          <w:bCs/>
        </w:rPr>
        <w:t>Virginia’s community colleges launch distance learning website</w:t>
      </w:r>
    </w:p>
    <w:p w:rsidR="00F270A9" w:rsidRPr="006644D9" w:rsidRDefault="00F270A9">
      <w:pPr>
        <w:widowControl w:val="0"/>
        <w:spacing w:line="240" w:lineRule="auto"/>
      </w:pPr>
    </w:p>
    <w:p w:rsidR="00EA271F" w:rsidRPr="006644D9" w:rsidRDefault="00EA271F">
      <w:pPr>
        <w:widowControl w:val="0"/>
        <w:spacing w:line="240" w:lineRule="auto"/>
      </w:pPr>
      <w:r w:rsidRPr="006644D9">
        <w:t>May 6 - Building on more than 25 years of experience in higher-education distance learning, Virginia’s Community Colleges are proud to announce the launch of CollegeAnywhereVA.org, an online portal enabling Virginians to find online courses that best meet their needs. In addition to connecting students with high-quality and affordable remote-learning courses, the site also connects current and prospective students with advisors, known as College Navigators, streamlining the application and course enrollment process.</w:t>
      </w:r>
    </w:p>
    <w:p w:rsidR="00EA271F" w:rsidRPr="006644D9" w:rsidRDefault="00EA271F">
      <w:pPr>
        <w:widowControl w:val="0"/>
        <w:spacing w:line="240" w:lineRule="auto"/>
        <w:rPr>
          <w:rFonts w:cs="Segoe UI"/>
          <w:color w:val="636363"/>
        </w:rPr>
      </w:pPr>
    </w:p>
    <w:p w:rsidR="00F270A9" w:rsidRPr="006644D9" w:rsidRDefault="00F270A9">
      <w:pPr>
        <w:widowControl w:val="0"/>
        <w:spacing w:line="240" w:lineRule="auto"/>
      </w:pPr>
      <w:r w:rsidRPr="006644D9">
        <w:t>Article:</w:t>
      </w:r>
      <w:r w:rsidR="00EA271F" w:rsidRPr="006644D9">
        <w:t xml:space="preserve"> </w:t>
      </w:r>
      <w:hyperlink r:id="rId27" w:history="1">
        <w:r w:rsidR="00EA271F" w:rsidRPr="006644D9">
          <w:rPr>
            <w:rStyle w:val="Hyperlink"/>
          </w:rPr>
          <w:t>https://www.vccs.edu/virginias-community-colleges-launch-distance-learning-platform/</w:t>
        </w:r>
      </w:hyperlink>
    </w:p>
    <w:p w:rsidR="00EA271F" w:rsidRPr="006644D9" w:rsidRDefault="00EA271F">
      <w:pPr>
        <w:widowControl w:val="0"/>
        <w:spacing w:line="240" w:lineRule="auto"/>
      </w:pPr>
    </w:p>
    <w:p w:rsidR="00F270A9" w:rsidRPr="006644D9" w:rsidRDefault="00F270A9">
      <w:pPr>
        <w:widowControl w:val="0"/>
        <w:spacing w:before="240" w:after="240" w:line="240" w:lineRule="auto"/>
        <w:rPr>
          <w:b/>
        </w:rPr>
      </w:pPr>
    </w:p>
    <w:p w:rsidR="00BB4FEE" w:rsidRPr="006644D9" w:rsidRDefault="00944ACF">
      <w:pPr>
        <w:widowControl w:val="0"/>
        <w:spacing w:before="240" w:after="240" w:line="240" w:lineRule="auto"/>
        <w:rPr>
          <w:b/>
        </w:rPr>
      </w:pPr>
      <w:r w:rsidRPr="006644D9">
        <w:rPr>
          <w:b/>
        </w:rPr>
        <w:t xml:space="preserve">Support for Workers and Businesses </w:t>
      </w:r>
    </w:p>
    <w:p w:rsidR="00173985" w:rsidRPr="006644D9" w:rsidRDefault="00173985" w:rsidP="00173985">
      <w:pPr>
        <w:pStyle w:val="NoSpacing"/>
      </w:pPr>
    </w:p>
    <w:p w:rsidR="00173985" w:rsidRPr="006644D9" w:rsidRDefault="00173985" w:rsidP="00173985">
      <w:pPr>
        <w:pStyle w:val="NoSpacing"/>
        <w:rPr>
          <w:b/>
          <w:bCs/>
        </w:rPr>
      </w:pPr>
      <w:r w:rsidRPr="006644D9">
        <w:rPr>
          <w:b/>
          <w:bCs/>
        </w:rPr>
        <w:t>Nearly $12.7 billion in coronavirus relief loans have been approved for Virginia small businesses</w:t>
      </w:r>
    </w:p>
    <w:p w:rsidR="00173985" w:rsidRPr="006644D9" w:rsidRDefault="00173985" w:rsidP="00173985">
      <w:pPr>
        <w:pStyle w:val="NormalWeb"/>
        <w:rPr>
          <w:rFonts w:ascii="Arial" w:eastAsia="Arial" w:hAnsi="Arial" w:cs="Arial"/>
          <w:sz w:val="22"/>
          <w:szCs w:val="22"/>
          <w:lang w:val="en"/>
        </w:rPr>
      </w:pPr>
      <w:r w:rsidRPr="006644D9">
        <w:rPr>
          <w:rFonts w:ascii="Arial" w:eastAsia="Arial" w:hAnsi="Arial" w:cs="Arial"/>
          <w:sz w:val="22"/>
          <w:szCs w:val="22"/>
          <w:lang w:val="en"/>
        </w:rPr>
        <w:t>Small businesses across Virginia have been approved for almost $12.7 billion in loans</w:t>
      </w:r>
      <w:r w:rsidRPr="006644D9">
        <w:rPr>
          <w:rFonts w:ascii="Lato" w:hAnsi="Lato"/>
          <w:color w:val="444444"/>
          <w:lang w:val="en"/>
        </w:rPr>
        <w:t xml:space="preserve"> </w:t>
      </w:r>
      <w:r w:rsidRPr="006644D9">
        <w:rPr>
          <w:rFonts w:ascii="Arial" w:eastAsia="Arial" w:hAnsi="Arial" w:cs="Arial"/>
          <w:sz w:val="22"/>
          <w:szCs w:val="22"/>
          <w:lang w:val="en"/>
        </w:rPr>
        <w:t>from the</w:t>
      </w:r>
      <w:r w:rsidRPr="006644D9">
        <w:rPr>
          <w:rFonts w:ascii="Lato" w:hAnsi="Lato"/>
          <w:color w:val="444444"/>
          <w:lang w:val="en"/>
        </w:rPr>
        <w:t xml:space="preserve"> </w:t>
      </w:r>
      <w:r w:rsidRPr="006644D9">
        <w:rPr>
          <w:rFonts w:ascii="Arial" w:eastAsia="Arial" w:hAnsi="Arial" w:cs="Arial"/>
          <w:sz w:val="22"/>
          <w:szCs w:val="22"/>
          <w:lang w:val="en"/>
        </w:rPr>
        <w:t>federal Paycheck Protection Program, according to federal data released this week.</w:t>
      </w:r>
    </w:p>
    <w:p w:rsidR="00173985" w:rsidRPr="006644D9" w:rsidRDefault="00173985" w:rsidP="00173985">
      <w:pPr>
        <w:pStyle w:val="NormalWeb"/>
        <w:rPr>
          <w:rFonts w:ascii="Arial" w:eastAsia="Arial" w:hAnsi="Arial" w:cs="Arial"/>
          <w:sz w:val="22"/>
          <w:szCs w:val="22"/>
          <w:lang w:val="en"/>
        </w:rPr>
      </w:pPr>
      <w:r w:rsidRPr="006644D9">
        <w:rPr>
          <w:rFonts w:ascii="Arial" w:eastAsia="Arial" w:hAnsi="Arial" w:cs="Arial"/>
          <w:sz w:val="22"/>
          <w:szCs w:val="22"/>
          <w:lang w:val="en"/>
        </w:rPr>
        <w:t>In the first round of funding, which totaled about $349 billion nationwide, more than $8.72 billion was approved by the U.S. Small Business Administration for a total of 40,371 loans for Virginia businesses, the agency said.</w:t>
      </w:r>
    </w:p>
    <w:p w:rsidR="00173985" w:rsidRPr="006644D9" w:rsidRDefault="007D4F03">
      <w:pPr>
        <w:widowControl w:val="0"/>
        <w:spacing w:before="240" w:after="240" w:line="240" w:lineRule="auto"/>
        <w:rPr>
          <w:bCs/>
        </w:rPr>
      </w:pPr>
      <w:hyperlink r:id="rId28" w:history="1">
        <w:r w:rsidR="00173985" w:rsidRPr="006644D9">
          <w:rPr>
            <w:rStyle w:val="Hyperlink"/>
            <w:bCs/>
          </w:rPr>
          <w:t>https://www.richmond.com/business/watch-now-nearly-12-7-billion-in-coronavirus-relief-loans-have-been-approved-for-virginia/article_2640aff3-f445-550f-b7c5-840a446a6aae.html</w:t>
        </w:r>
      </w:hyperlink>
    </w:p>
    <w:p w:rsidR="00173985" w:rsidRPr="006644D9" w:rsidRDefault="00173985">
      <w:pPr>
        <w:widowControl w:val="0"/>
        <w:spacing w:before="240" w:after="240" w:line="240" w:lineRule="auto"/>
        <w:rPr>
          <w:b/>
        </w:rPr>
      </w:pPr>
      <w:r w:rsidRPr="006644D9">
        <w:rPr>
          <w:b/>
        </w:rPr>
        <w:t>Other Links</w:t>
      </w:r>
    </w:p>
    <w:p w:rsidR="00BB4FEE" w:rsidRPr="006644D9" w:rsidRDefault="00944ACF">
      <w:pPr>
        <w:numPr>
          <w:ilvl w:val="0"/>
          <w:numId w:val="4"/>
        </w:numPr>
        <w:spacing w:before="200"/>
      </w:pPr>
      <w:r w:rsidRPr="006644D9">
        <w:rPr>
          <w:b/>
        </w:rPr>
        <w:t>Virginia State Resources:</w:t>
      </w:r>
      <w:hyperlink r:id="rId29" w:anchor="854620">
        <w:r w:rsidRPr="006644D9">
          <w:rPr>
            <w:b/>
          </w:rPr>
          <w:t xml:space="preserve"> </w:t>
        </w:r>
      </w:hyperlink>
      <w:hyperlink r:id="rId30" w:anchor="854620">
        <w:r w:rsidRPr="006644D9">
          <w:rPr>
            <w:color w:val="1155CC"/>
            <w:u w:val="single"/>
          </w:rPr>
          <w:t>https://www.virginia.gov/coronavirus/support-for-businesses/#854620</w:t>
        </w:r>
      </w:hyperlink>
      <w:r w:rsidRPr="006644D9">
        <w:t xml:space="preserve"> </w:t>
      </w:r>
    </w:p>
    <w:p w:rsidR="00BB4FEE" w:rsidRPr="006644D9" w:rsidRDefault="00944ACF">
      <w:pPr>
        <w:numPr>
          <w:ilvl w:val="0"/>
          <w:numId w:val="4"/>
        </w:numPr>
        <w:spacing w:after="240"/>
        <w:rPr>
          <w:b/>
        </w:rPr>
      </w:pPr>
      <w:r w:rsidRPr="006644D9">
        <w:rPr>
          <w:b/>
        </w:rPr>
        <w:t>FAQs from Workers Regarding Covid-19:</w:t>
      </w:r>
    </w:p>
    <w:p w:rsidR="00BB4FEE" w:rsidRPr="006644D9" w:rsidRDefault="00944ACF">
      <w:pPr>
        <w:spacing w:before="200" w:after="240"/>
        <w:ind w:left="720"/>
      </w:pPr>
      <w:r w:rsidRPr="006644D9">
        <w:rPr>
          <w:b/>
        </w:rPr>
        <w:t>English:</w:t>
      </w:r>
      <w:hyperlink r:id="rId31">
        <w:r w:rsidRPr="006644D9">
          <w:rPr>
            <w:color w:val="1155CC"/>
            <w:u w:val="single"/>
          </w:rPr>
          <w:t>https://www.governor.virginia.gov/media/governorvirginiagov/governor-of-virginia/pdf/Frequently-Asked-Questions-from-Workers-Regarding-COVID-19.pdf</w:t>
        </w:r>
      </w:hyperlink>
    </w:p>
    <w:p w:rsidR="00BB4FEE" w:rsidRPr="006644D9" w:rsidRDefault="00944ACF">
      <w:pPr>
        <w:spacing w:before="200" w:after="240"/>
        <w:ind w:left="720"/>
      </w:pPr>
      <w:r w:rsidRPr="006644D9">
        <w:rPr>
          <w:b/>
        </w:rPr>
        <w:t>Spanish</w:t>
      </w:r>
      <w:r w:rsidRPr="006644D9">
        <w:t>:</w:t>
      </w:r>
      <w:hyperlink r:id="rId32">
        <w:r w:rsidRPr="006644D9">
          <w:rPr>
            <w:color w:val="1155CC"/>
            <w:u w:val="single"/>
          </w:rPr>
          <w:t>https://www.governor.virginia.gov/media/governorvirginiagov/governor-of-virginia/pdf/Las-Preguntas-Mas-Frecuentes-para-los-Empleados-Sobre-COVID-19.pdf</w:t>
        </w:r>
      </w:hyperlink>
    </w:p>
    <w:p w:rsidR="00BB4FEE" w:rsidRPr="006644D9" w:rsidRDefault="00944ACF">
      <w:pPr>
        <w:widowControl w:val="0"/>
        <w:numPr>
          <w:ilvl w:val="0"/>
          <w:numId w:val="4"/>
        </w:numPr>
        <w:spacing w:after="240" w:line="240" w:lineRule="auto"/>
      </w:pPr>
      <w:r w:rsidRPr="006644D9">
        <w:rPr>
          <w:b/>
        </w:rPr>
        <w:t>Support for affected workers:</w:t>
      </w:r>
      <w:hyperlink r:id="rId33" w:anchor="855804">
        <w:r w:rsidRPr="006644D9">
          <w:rPr>
            <w:b/>
          </w:rPr>
          <w:t xml:space="preserve"> </w:t>
        </w:r>
      </w:hyperlink>
      <w:hyperlink r:id="rId34" w:anchor="855804">
        <w:r w:rsidRPr="006644D9">
          <w:rPr>
            <w:color w:val="1155CC"/>
            <w:u w:val="single"/>
          </w:rPr>
          <w:t>https://www.virginia.gov/coronavirus/employment-and-financial-support/#855804</w:t>
        </w:r>
      </w:hyperlink>
    </w:p>
    <w:p w:rsidR="00BB4FEE" w:rsidRPr="006644D9" w:rsidRDefault="00944ACF">
      <w:pPr>
        <w:numPr>
          <w:ilvl w:val="0"/>
          <w:numId w:val="4"/>
        </w:numPr>
        <w:shd w:val="clear" w:color="auto" w:fill="FFFFFF"/>
      </w:pPr>
      <w:r w:rsidRPr="006644D9">
        <w:rPr>
          <w:b/>
          <w:color w:val="121212"/>
        </w:rPr>
        <w:t>F.A.Q. on Coronavirus Relief for Small Businesses, Freelancers</w:t>
      </w:r>
      <w:hyperlink r:id="rId35">
        <w:r w:rsidRPr="006644D9">
          <w:rPr>
            <w:b/>
            <w:color w:val="121212"/>
          </w:rPr>
          <w:t xml:space="preserve"> </w:t>
        </w:r>
      </w:hyperlink>
      <w:hyperlink r:id="rId36">
        <w:r w:rsidRPr="006644D9">
          <w:rPr>
            <w:color w:val="1155CC"/>
            <w:u w:val="single"/>
          </w:rPr>
          <w:t>https://www.nytimes.com/article/small-business-loans-stimulus-grants-freelancers-coronavirus.html</w:t>
        </w:r>
      </w:hyperlink>
    </w:p>
    <w:p w:rsidR="00BB4FEE" w:rsidRPr="006644D9" w:rsidRDefault="00944ACF">
      <w:pPr>
        <w:numPr>
          <w:ilvl w:val="0"/>
          <w:numId w:val="5"/>
        </w:numPr>
        <w:spacing w:after="240"/>
      </w:pPr>
      <w:r w:rsidRPr="006644D9">
        <w:rPr>
          <w:color w:val="222222"/>
        </w:rPr>
        <w:t xml:space="preserve">The </w:t>
      </w:r>
      <w:r w:rsidRPr="006644D9">
        <w:rPr>
          <w:b/>
          <w:color w:val="222222"/>
        </w:rPr>
        <w:t>Paycheck Protection Program</w:t>
      </w:r>
      <w:r w:rsidRPr="006644D9">
        <w:rPr>
          <w:color w:val="222222"/>
        </w:rPr>
        <w:t xml:space="preserve"> (PPP), a provision of the CARES Act, offers forgivable low-interest loans to small businesses facing uncertainty during the COVID-19 emergency, so businesses can retain workers, maintain </w:t>
      </w:r>
      <w:r w:rsidRPr="006644D9">
        <w:rPr>
          <w:b/>
          <w:color w:val="222222"/>
        </w:rPr>
        <w:t>payroll</w:t>
      </w:r>
      <w:r w:rsidRPr="006644D9">
        <w:rPr>
          <w:color w:val="222222"/>
        </w:rPr>
        <w:t xml:space="preserve">, and cover certain other existing overhead costs. </w:t>
      </w:r>
      <w:hyperlink r:id="rId37">
        <w:r w:rsidRPr="006644D9">
          <w:rPr>
            <w:color w:val="1155CC"/>
            <w:u w:val="single"/>
          </w:rPr>
          <w:t>https://www.sba.gov/funding-programs/loans/coronavirus-relief-options/paycheck-protection-program-ppp</w:t>
        </w:r>
      </w:hyperlink>
    </w:p>
    <w:p w:rsidR="00BB4FEE" w:rsidRPr="006644D9" w:rsidRDefault="00944ACF">
      <w:pPr>
        <w:spacing w:before="240" w:after="240"/>
        <w:rPr>
          <w:b/>
        </w:rPr>
      </w:pPr>
      <w:r w:rsidRPr="006644D9">
        <w:rPr>
          <w:b/>
        </w:rPr>
        <w:t xml:space="preserve">WARN notices </w:t>
      </w:r>
    </w:p>
    <w:p w:rsidR="00BB4FEE" w:rsidRPr="006644D9" w:rsidRDefault="00944ACF">
      <w:pPr>
        <w:spacing w:before="240" w:after="240"/>
      </w:pPr>
      <w:r w:rsidRPr="006644D9">
        <w:t>Due to severe restrictions aimed at curbing the spread of coronavirus (COVID-19), some businesses are being forced to significantly reduce staff, and many will likely close altogether for at least some period of time.</w:t>
      </w:r>
    </w:p>
    <w:p w:rsidR="00BB4FEE" w:rsidRPr="006644D9" w:rsidRDefault="00944ACF">
      <w:pPr>
        <w:spacing w:before="240" w:after="240"/>
      </w:pPr>
      <w:r w:rsidRPr="006644D9">
        <w:t>The federal WARN Act requires covered employers to provide 60 days’ advanced notice before terminating or laying off employees in connection with a plant closing or mass layoff.  However, there are three exceptions to the 60 days’ notice requirement and two of these exceptions—for unforeseeable business circumstances and for faltering businesses—are likely to apply during the crisis that is unfolding from COVID-19.</w:t>
      </w:r>
    </w:p>
    <w:p w:rsidR="00BB4FEE" w:rsidRPr="006644D9" w:rsidRDefault="00944ACF">
      <w:pPr>
        <w:shd w:val="clear" w:color="auto" w:fill="FFFFFF"/>
        <w:spacing w:before="240"/>
      </w:pPr>
      <w:r w:rsidRPr="006644D9">
        <w:rPr>
          <w:i/>
        </w:rPr>
        <w:t>**Businesses with fewer than 100 employees are not covered under the WARN Act and do not have to file WARN letters with the state. Therefore, this is not a comprehensive reflection of business closures in Virginia</w:t>
      </w:r>
      <w:r w:rsidRPr="006644D9">
        <w:t xml:space="preserve">. </w:t>
      </w:r>
    </w:p>
    <w:p w:rsidR="00BB4FEE" w:rsidRPr="006644D9" w:rsidRDefault="007D4F03">
      <w:pPr>
        <w:spacing w:before="240" w:after="240"/>
        <w:rPr>
          <w:b/>
          <w:color w:val="1F497D"/>
        </w:rPr>
      </w:pPr>
      <w:hyperlink r:id="rId38">
        <w:r w:rsidR="00944ACF" w:rsidRPr="006644D9">
          <w:rPr>
            <w:b/>
            <w:color w:val="1155CC"/>
            <w:u w:val="single"/>
          </w:rPr>
          <w:t>http://www.vec.virginia.gov/warn-notices</w:t>
        </w:r>
      </w:hyperlink>
      <w:r w:rsidR="00944ACF" w:rsidRPr="006644D9">
        <w:rPr>
          <w:b/>
          <w:color w:val="1F497D"/>
        </w:rPr>
        <w:t xml:space="preserve"> </w:t>
      </w:r>
    </w:p>
    <w:p w:rsidR="00BB4FEE" w:rsidRPr="006644D9" w:rsidRDefault="00944ACF">
      <w:pPr>
        <w:spacing w:before="240"/>
        <w:rPr>
          <w:rFonts w:eastAsia="Times New Roman"/>
        </w:rPr>
      </w:pPr>
      <w:r w:rsidRPr="006644D9">
        <w:rPr>
          <w:rFonts w:eastAsia="Times New Roman"/>
        </w:rPr>
        <w:t xml:space="preserve"> </w:t>
      </w:r>
      <w:r w:rsidRPr="006644D9">
        <w:rPr>
          <w:rFonts w:eastAsia="Times New Roman"/>
          <w:noProof/>
          <w:lang w:val="en-US"/>
        </w:rPr>
        <w:drawing>
          <wp:inline distT="114300" distB="114300" distL="114300" distR="114300" wp14:anchorId="788A4424" wp14:editId="6B650A4B">
            <wp:extent cx="4572000" cy="33623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4572000" cy="3362325"/>
                    </a:xfrm>
                    <a:prstGeom prst="rect">
                      <a:avLst/>
                    </a:prstGeom>
                    <a:ln/>
                  </pic:spPr>
                </pic:pic>
              </a:graphicData>
            </a:graphic>
          </wp:inline>
        </w:drawing>
      </w:r>
    </w:p>
    <w:p w:rsidR="00BB4FEE" w:rsidRPr="006644D9" w:rsidRDefault="00944ACF">
      <w:pPr>
        <w:spacing w:before="240"/>
        <w:rPr>
          <w:rFonts w:eastAsia="Times New Roman"/>
        </w:rPr>
      </w:pPr>
      <w:r w:rsidRPr="006644D9">
        <w:rPr>
          <w:rFonts w:eastAsia="Times New Roman"/>
          <w:noProof/>
          <w:lang w:val="en-US"/>
        </w:rPr>
        <w:drawing>
          <wp:inline distT="114300" distB="114300" distL="114300" distR="114300" wp14:anchorId="1E48CAC5" wp14:editId="6997B437">
            <wp:extent cx="4572000" cy="30480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4572000" cy="3048000"/>
                    </a:xfrm>
                    <a:prstGeom prst="rect">
                      <a:avLst/>
                    </a:prstGeom>
                    <a:ln/>
                  </pic:spPr>
                </pic:pic>
              </a:graphicData>
            </a:graphic>
          </wp:inline>
        </w:drawing>
      </w:r>
    </w:p>
    <w:p w:rsidR="00BB4FEE" w:rsidRPr="006644D9" w:rsidRDefault="00944ACF">
      <w:pPr>
        <w:spacing w:before="240" w:after="240"/>
        <w:rPr>
          <w:b/>
          <w:color w:val="1F497D"/>
        </w:rPr>
      </w:pPr>
      <w:r w:rsidRPr="006644D9">
        <w:rPr>
          <w:b/>
          <w:noProof/>
          <w:color w:val="1F497D"/>
          <w:lang w:val="en-US"/>
        </w:rPr>
        <w:drawing>
          <wp:inline distT="114300" distB="114300" distL="114300" distR="114300" wp14:anchorId="7BE99B36" wp14:editId="4BF462C6">
            <wp:extent cx="4572000" cy="27432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1"/>
                    <a:srcRect/>
                    <a:stretch>
                      <a:fillRect/>
                    </a:stretch>
                  </pic:blipFill>
                  <pic:spPr>
                    <a:xfrm>
                      <a:off x="0" y="0"/>
                      <a:ext cx="4572000" cy="2743200"/>
                    </a:xfrm>
                    <a:prstGeom prst="rect">
                      <a:avLst/>
                    </a:prstGeom>
                    <a:ln/>
                  </pic:spPr>
                </pic:pic>
              </a:graphicData>
            </a:graphic>
          </wp:inline>
        </w:drawing>
      </w:r>
    </w:p>
    <w:p w:rsidR="00BB4FEE" w:rsidRPr="006644D9" w:rsidRDefault="00944ACF">
      <w:pPr>
        <w:spacing w:before="240" w:after="240"/>
        <w:rPr>
          <w:b/>
          <w:color w:val="1F497D"/>
        </w:rPr>
      </w:pPr>
      <w:r w:rsidRPr="006644D9">
        <w:rPr>
          <w:b/>
          <w:color w:val="1F497D"/>
        </w:rPr>
        <w:t>The above graphics do not represent all layoffs that have occurred in the Commonwealth of Virginia, only the businesses that have filed official notices with the Commonwealth or who have sought assistance from the workforce system.</w:t>
      </w:r>
    </w:p>
    <w:p w:rsidR="00BB4FEE" w:rsidRPr="006644D9" w:rsidRDefault="00944ACF">
      <w:pPr>
        <w:spacing w:before="240"/>
        <w:rPr>
          <w:b/>
        </w:rPr>
      </w:pPr>
      <w:r w:rsidRPr="006644D9">
        <w:rPr>
          <w:b/>
        </w:rPr>
        <w:t xml:space="preserve">Virginia news: </w:t>
      </w:r>
    </w:p>
    <w:p w:rsidR="00BB4FEE" w:rsidRPr="006644D9" w:rsidRDefault="00944ACF">
      <w:pPr>
        <w:numPr>
          <w:ilvl w:val="0"/>
          <w:numId w:val="3"/>
        </w:numPr>
        <w:spacing w:after="240"/>
      </w:pPr>
      <w:r w:rsidRPr="006644D9">
        <w:t>Virginia Mercury:</w:t>
      </w:r>
      <w:hyperlink r:id="rId42">
        <w:r w:rsidRPr="006644D9">
          <w:t xml:space="preserve"> </w:t>
        </w:r>
      </w:hyperlink>
      <w:hyperlink r:id="rId43">
        <w:r w:rsidRPr="006644D9">
          <w:rPr>
            <w:color w:val="1155CC"/>
            <w:u w:val="single"/>
          </w:rPr>
          <w:t>https://www.virginiamercury.com/</w:t>
        </w:r>
      </w:hyperlink>
      <w:r w:rsidRPr="006644D9">
        <w:t xml:space="preserve"> </w:t>
      </w:r>
    </w:p>
    <w:p w:rsidR="00BB4FEE" w:rsidRPr="006644D9" w:rsidRDefault="00944ACF">
      <w:pPr>
        <w:spacing w:before="240"/>
        <w:rPr>
          <w:b/>
        </w:rPr>
      </w:pPr>
      <w:r w:rsidRPr="006644D9">
        <w:rPr>
          <w:b/>
        </w:rPr>
        <w:t>National news:</w:t>
      </w:r>
    </w:p>
    <w:p w:rsidR="00BB4FEE" w:rsidRPr="006644D9" w:rsidRDefault="00944ACF">
      <w:pPr>
        <w:numPr>
          <w:ilvl w:val="0"/>
          <w:numId w:val="1"/>
        </w:numPr>
      </w:pPr>
      <w:r w:rsidRPr="006644D9">
        <w:t>Sign up for The New York Times Morning Briefing:</w:t>
      </w:r>
      <w:hyperlink r:id="rId44">
        <w:r w:rsidRPr="006644D9">
          <w:t xml:space="preserve"> </w:t>
        </w:r>
      </w:hyperlink>
      <w:hyperlink r:id="rId45">
        <w:r w:rsidRPr="006644D9">
          <w:rPr>
            <w:color w:val="1155CC"/>
            <w:u w:val="single"/>
          </w:rPr>
          <w:t>https://www.nytimes.com/series/us-morning-briefing</w:t>
        </w:r>
      </w:hyperlink>
    </w:p>
    <w:p w:rsidR="00BB4FEE" w:rsidRPr="006644D9" w:rsidRDefault="00944ACF">
      <w:pPr>
        <w:numPr>
          <w:ilvl w:val="0"/>
          <w:numId w:val="2"/>
        </w:numPr>
      </w:pPr>
      <w:r w:rsidRPr="006644D9">
        <w:t>The Daily podcast:</w:t>
      </w:r>
      <w:hyperlink r:id="rId46">
        <w:r w:rsidRPr="006644D9">
          <w:t xml:space="preserve"> </w:t>
        </w:r>
      </w:hyperlink>
      <w:hyperlink r:id="rId47">
        <w:r w:rsidRPr="006644D9">
          <w:rPr>
            <w:color w:val="1155CC"/>
            <w:u w:val="single"/>
          </w:rPr>
          <w:t>https://www.nytimes.com/column/the-daily</w:t>
        </w:r>
      </w:hyperlink>
    </w:p>
    <w:sectPr w:rsidR="00BB4FEE" w:rsidRPr="006644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F484D"/>
    <w:multiLevelType w:val="multilevel"/>
    <w:tmpl w:val="04767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43194A"/>
    <w:multiLevelType w:val="multilevel"/>
    <w:tmpl w:val="C59EF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081015"/>
    <w:multiLevelType w:val="multilevel"/>
    <w:tmpl w:val="2BE69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515B7A"/>
    <w:multiLevelType w:val="multilevel"/>
    <w:tmpl w:val="36FA9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7D164B"/>
    <w:multiLevelType w:val="multilevel"/>
    <w:tmpl w:val="CAC8E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EE"/>
    <w:rsid w:val="00031A6D"/>
    <w:rsid w:val="00173985"/>
    <w:rsid w:val="001B2AB7"/>
    <w:rsid w:val="00300E1D"/>
    <w:rsid w:val="006644D9"/>
    <w:rsid w:val="006C2572"/>
    <w:rsid w:val="006F2757"/>
    <w:rsid w:val="00716A44"/>
    <w:rsid w:val="009224D5"/>
    <w:rsid w:val="00944ACF"/>
    <w:rsid w:val="00BB4FEE"/>
    <w:rsid w:val="00EA271F"/>
    <w:rsid w:val="00F2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DB87"/>
  <w15:docId w15:val="{520ACEBC-A377-4207-83E4-C7381F18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44ACF"/>
    <w:rPr>
      <w:color w:val="0000FF" w:themeColor="hyperlink"/>
      <w:u w:val="single"/>
    </w:rPr>
  </w:style>
  <w:style w:type="character" w:customStyle="1" w:styleId="UnresolvedMention">
    <w:name w:val="Unresolved Mention"/>
    <w:basedOn w:val="DefaultParagraphFont"/>
    <w:uiPriority w:val="99"/>
    <w:semiHidden/>
    <w:unhideWhenUsed/>
    <w:rsid w:val="00944ACF"/>
    <w:rPr>
      <w:color w:val="605E5C"/>
      <w:shd w:val="clear" w:color="auto" w:fill="E1DFDD"/>
    </w:rPr>
  </w:style>
  <w:style w:type="paragraph" w:styleId="NoSpacing">
    <w:name w:val="No Spacing"/>
    <w:uiPriority w:val="1"/>
    <w:qFormat/>
    <w:rsid w:val="00944ACF"/>
    <w:pPr>
      <w:spacing w:line="240" w:lineRule="auto"/>
    </w:pPr>
  </w:style>
  <w:style w:type="paragraph" w:styleId="NormalWeb">
    <w:name w:val="Normal (Web)"/>
    <w:basedOn w:val="Normal"/>
    <w:uiPriority w:val="99"/>
    <w:semiHidden/>
    <w:unhideWhenUsed/>
    <w:rsid w:val="001739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00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1203">
      <w:bodyDiv w:val="1"/>
      <w:marLeft w:val="0"/>
      <w:marRight w:val="0"/>
      <w:marTop w:val="0"/>
      <w:marBottom w:val="0"/>
      <w:divBdr>
        <w:top w:val="none" w:sz="0" w:space="0" w:color="auto"/>
        <w:left w:val="none" w:sz="0" w:space="0" w:color="auto"/>
        <w:bottom w:val="none" w:sz="0" w:space="0" w:color="auto"/>
        <w:right w:val="none" w:sz="0" w:space="0" w:color="auto"/>
      </w:divBdr>
      <w:divsChild>
        <w:div w:id="1596669607">
          <w:marLeft w:val="0"/>
          <w:marRight w:val="0"/>
          <w:marTop w:val="1500"/>
          <w:marBottom w:val="0"/>
          <w:divBdr>
            <w:top w:val="none" w:sz="0" w:space="0" w:color="auto"/>
            <w:left w:val="none" w:sz="0" w:space="0" w:color="auto"/>
            <w:bottom w:val="none" w:sz="0" w:space="0" w:color="auto"/>
            <w:right w:val="none" w:sz="0" w:space="0" w:color="auto"/>
          </w:divBdr>
          <w:divsChild>
            <w:div w:id="1997220753">
              <w:marLeft w:val="0"/>
              <w:marRight w:val="0"/>
              <w:marTop w:val="0"/>
              <w:marBottom w:val="0"/>
              <w:divBdr>
                <w:top w:val="none" w:sz="0" w:space="0" w:color="auto"/>
                <w:left w:val="none" w:sz="0" w:space="0" w:color="auto"/>
                <w:bottom w:val="none" w:sz="0" w:space="0" w:color="auto"/>
                <w:right w:val="none" w:sz="0" w:space="0" w:color="auto"/>
              </w:divBdr>
              <w:divsChild>
                <w:div w:id="311641146">
                  <w:marLeft w:val="0"/>
                  <w:marRight w:val="0"/>
                  <w:marTop w:val="480"/>
                  <w:marBottom w:val="0"/>
                  <w:divBdr>
                    <w:top w:val="none" w:sz="0" w:space="0" w:color="auto"/>
                    <w:left w:val="none" w:sz="0" w:space="0" w:color="auto"/>
                    <w:bottom w:val="none" w:sz="0" w:space="0" w:color="auto"/>
                    <w:right w:val="none" w:sz="0" w:space="0" w:color="auto"/>
                  </w:divBdr>
                  <w:divsChild>
                    <w:div w:id="2114544130">
                      <w:marLeft w:val="0"/>
                      <w:marRight w:val="0"/>
                      <w:marTop w:val="0"/>
                      <w:marBottom w:val="0"/>
                      <w:divBdr>
                        <w:top w:val="none" w:sz="0" w:space="0" w:color="auto"/>
                        <w:left w:val="none" w:sz="0" w:space="0" w:color="auto"/>
                        <w:bottom w:val="none" w:sz="0" w:space="0" w:color="auto"/>
                        <w:right w:val="none" w:sz="0" w:space="0" w:color="auto"/>
                      </w:divBdr>
                      <w:divsChild>
                        <w:div w:id="1764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268394">
      <w:bodyDiv w:val="1"/>
      <w:marLeft w:val="0"/>
      <w:marRight w:val="0"/>
      <w:marTop w:val="0"/>
      <w:marBottom w:val="0"/>
      <w:divBdr>
        <w:top w:val="none" w:sz="0" w:space="0" w:color="auto"/>
        <w:left w:val="none" w:sz="0" w:space="0" w:color="auto"/>
        <w:bottom w:val="none" w:sz="0" w:space="0" w:color="auto"/>
        <w:right w:val="none" w:sz="0" w:space="0" w:color="auto"/>
      </w:divBdr>
      <w:divsChild>
        <w:div w:id="1536041287">
          <w:marLeft w:val="0"/>
          <w:marRight w:val="0"/>
          <w:marTop w:val="6720"/>
          <w:marBottom w:val="0"/>
          <w:divBdr>
            <w:top w:val="none" w:sz="0" w:space="0" w:color="auto"/>
            <w:left w:val="none" w:sz="0" w:space="0" w:color="auto"/>
            <w:bottom w:val="none" w:sz="0" w:space="0" w:color="auto"/>
            <w:right w:val="none" w:sz="0" w:space="0" w:color="auto"/>
          </w:divBdr>
          <w:divsChild>
            <w:div w:id="1485925689">
              <w:marLeft w:val="0"/>
              <w:marRight w:val="0"/>
              <w:marTop w:val="0"/>
              <w:marBottom w:val="0"/>
              <w:divBdr>
                <w:top w:val="none" w:sz="0" w:space="0" w:color="auto"/>
                <w:left w:val="none" w:sz="0" w:space="0" w:color="auto"/>
                <w:bottom w:val="none" w:sz="0" w:space="0" w:color="auto"/>
                <w:right w:val="none" w:sz="0" w:space="0" w:color="auto"/>
              </w:divBdr>
              <w:divsChild>
                <w:div w:id="1918519173">
                  <w:marLeft w:val="0"/>
                  <w:marRight w:val="0"/>
                  <w:marTop w:val="750"/>
                  <w:marBottom w:val="0"/>
                  <w:divBdr>
                    <w:top w:val="none" w:sz="0" w:space="0" w:color="auto"/>
                    <w:left w:val="none" w:sz="0" w:space="0" w:color="auto"/>
                    <w:bottom w:val="none" w:sz="0" w:space="0" w:color="auto"/>
                    <w:right w:val="none" w:sz="0" w:space="0" w:color="auto"/>
                  </w:divBdr>
                  <w:divsChild>
                    <w:div w:id="2133480040">
                      <w:marLeft w:val="0"/>
                      <w:marRight w:val="0"/>
                      <w:marTop w:val="0"/>
                      <w:marBottom w:val="0"/>
                      <w:divBdr>
                        <w:top w:val="none" w:sz="0" w:space="0" w:color="auto"/>
                        <w:left w:val="none" w:sz="0" w:space="0" w:color="auto"/>
                        <w:bottom w:val="none" w:sz="0" w:space="0" w:color="auto"/>
                        <w:right w:val="none" w:sz="0" w:space="0" w:color="auto"/>
                      </w:divBdr>
                      <w:divsChild>
                        <w:div w:id="1920746040">
                          <w:marLeft w:val="0"/>
                          <w:marRight w:val="0"/>
                          <w:marTop w:val="0"/>
                          <w:marBottom w:val="0"/>
                          <w:divBdr>
                            <w:top w:val="none" w:sz="0" w:space="0" w:color="auto"/>
                            <w:left w:val="none" w:sz="0" w:space="0" w:color="auto"/>
                            <w:bottom w:val="none" w:sz="0" w:space="0" w:color="auto"/>
                            <w:right w:val="none" w:sz="0" w:space="0" w:color="auto"/>
                          </w:divBdr>
                          <w:divsChild>
                            <w:div w:id="145055397">
                              <w:marLeft w:val="0"/>
                              <w:marRight w:val="0"/>
                              <w:marTop w:val="0"/>
                              <w:marBottom w:val="0"/>
                              <w:divBdr>
                                <w:top w:val="none" w:sz="0" w:space="0" w:color="auto"/>
                                <w:left w:val="none" w:sz="0" w:space="0" w:color="auto"/>
                                <w:bottom w:val="none" w:sz="0" w:space="0" w:color="auto"/>
                                <w:right w:val="none" w:sz="0" w:space="0" w:color="auto"/>
                              </w:divBdr>
                              <w:divsChild>
                                <w:div w:id="1316370339">
                                  <w:marLeft w:val="0"/>
                                  <w:marRight w:val="0"/>
                                  <w:marTop w:val="0"/>
                                  <w:marBottom w:val="0"/>
                                  <w:divBdr>
                                    <w:top w:val="none" w:sz="0" w:space="0" w:color="auto"/>
                                    <w:left w:val="none" w:sz="0" w:space="0" w:color="auto"/>
                                    <w:bottom w:val="none" w:sz="0" w:space="0" w:color="auto"/>
                                    <w:right w:val="none" w:sz="0" w:space="0" w:color="auto"/>
                                  </w:divBdr>
                                  <w:divsChild>
                                    <w:div w:id="1141460139">
                                      <w:marLeft w:val="0"/>
                                      <w:marRight w:val="0"/>
                                      <w:marTop w:val="0"/>
                                      <w:marBottom w:val="0"/>
                                      <w:divBdr>
                                        <w:top w:val="none" w:sz="0" w:space="0" w:color="auto"/>
                                        <w:left w:val="none" w:sz="0" w:space="0" w:color="auto"/>
                                        <w:bottom w:val="none" w:sz="0" w:space="0" w:color="auto"/>
                                        <w:right w:val="none" w:sz="0" w:space="0" w:color="auto"/>
                                      </w:divBdr>
                                      <w:divsChild>
                                        <w:div w:id="44571628">
                                          <w:marLeft w:val="0"/>
                                          <w:marRight w:val="0"/>
                                          <w:marTop w:val="0"/>
                                          <w:marBottom w:val="0"/>
                                          <w:divBdr>
                                            <w:top w:val="none" w:sz="0" w:space="0" w:color="auto"/>
                                            <w:left w:val="none" w:sz="0" w:space="0" w:color="auto"/>
                                            <w:bottom w:val="none" w:sz="0" w:space="0" w:color="auto"/>
                                            <w:right w:val="none" w:sz="0" w:space="0" w:color="auto"/>
                                          </w:divBdr>
                                          <w:divsChild>
                                            <w:div w:id="236523741">
                                              <w:marLeft w:val="0"/>
                                              <w:marRight w:val="0"/>
                                              <w:marTop w:val="0"/>
                                              <w:marBottom w:val="0"/>
                                              <w:divBdr>
                                                <w:top w:val="none" w:sz="0" w:space="0" w:color="auto"/>
                                                <w:left w:val="none" w:sz="0" w:space="0" w:color="auto"/>
                                                <w:bottom w:val="none" w:sz="0" w:space="0" w:color="auto"/>
                                                <w:right w:val="none" w:sz="0" w:space="0" w:color="auto"/>
                                              </w:divBdr>
                                              <w:divsChild>
                                                <w:div w:id="854272046">
                                                  <w:marLeft w:val="0"/>
                                                  <w:marRight w:val="0"/>
                                                  <w:marTop w:val="0"/>
                                                  <w:marBottom w:val="0"/>
                                                  <w:divBdr>
                                                    <w:top w:val="none" w:sz="0" w:space="0" w:color="auto"/>
                                                    <w:left w:val="none" w:sz="0" w:space="0" w:color="auto"/>
                                                    <w:bottom w:val="none" w:sz="0" w:space="0" w:color="auto"/>
                                                    <w:right w:val="none" w:sz="0" w:space="0" w:color="auto"/>
                                                  </w:divBdr>
                                                  <w:divsChild>
                                                    <w:div w:id="1483279678">
                                                      <w:marLeft w:val="0"/>
                                                      <w:marRight w:val="0"/>
                                                      <w:marTop w:val="0"/>
                                                      <w:marBottom w:val="0"/>
                                                      <w:divBdr>
                                                        <w:top w:val="none" w:sz="0" w:space="0" w:color="auto"/>
                                                        <w:left w:val="none" w:sz="0" w:space="0" w:color="auto"/>
                                                        <w:bottom w:val="none" w:sz="0" w:space="0" w:color="auto"/>
                                                        <w:right w:val="none" w:sz="0" w:space="0" w:color="auto"/>
                                                      </w:divBdr>
                                                    </w:div>
                                                    <w:div w:id="5170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003816">
      <w:bodyDiv w:val="1"/>
      <w:marLeft w:val="0"/>
      <w:marRight w:val="0"/>
      <w:marTop w:val="0"/>
      <w:marBottom w:val="0"/>
      <w:divBdr>
        <w:top w:val="none" w:sz="0" w:space="0" w:color="auto"/>
        <w:left w:val="none" w:sz="0" w:space="0" w:color="auto"/>
        <w:bottom w:val="none" w:sz="0" w:space="0" w:color="auto"/>
        <w:right w:val="none" w:sz="0" w:space="0" w:color="auto"/>
      </w:divBdr>
      <w:divsChild>
        <w:div w:id="168450807">
          <w:marLeft w:val="0"/>
          <w:marRight w:val="0"/>
          <w:marTop w:val="0"/>
          <w:marBottom w:val="0"/>
          <w:divBdr>
            <w:top w:val="none" w:sz="0" w:space="0" w:color="auto"/>
            <w:left w:val="none" w:sz="0" w:space="0" w:color="auto"/>
            <w:bottom w:val="none" w:sz="0" w:space="0" w:color="auto"/>
            <w:right w:val="none" w:sz="0" w:space="0" w:color="auto"/>
          </w:divBdr>
          <w:divsChild>
            <w:div w:id="1361131587">
              <w:marLeft w:val="0"/>
              <w:marRight w:val="0"/>
              <w:marTop w:val="0"/>
              <w:marBottom w:val="0"/>
              <w:divBdr>
                <w:top w:val="none" w:sz="0" w:space="0" w:color="auto"/>
                <w:left w:val="none" w:sz="0" w:space="0" w:color="auto"/>
                <w:bottom w:val="none" w:sz="0" w:space="0" w:color="auto"/>
                <w:right w:val="none" w:sz="0" w:space="0" w:color="auto"/>
              </w:divBdr>
              <w:divsChild>
                <w:div w:id="571543388">
                  <w:marLeft w:val="-225"/>
                  <w:marRight w:val="-225"/>
                  <w:marTop w:val="0"/>
                  <w:marBottom w:val="0"/>
                  <w:divBdr>
                    <w:top w:val="none" w:sz="0" w:space="0" w:color="auto"/>
                    <w:left w:val="none" w:sz="0" w:space="0" w:color="auto"/>
                    <w:bottom w:val="none" w:sz="0" w:space="0" w:color="auto"/>
                    <w:right w:val="none" w:sz="0" w:space="0" w:color="auto"/>
                  </w:divBdr>
                  <w:divsChild>
                    <w:div w:id="1612081460">
                      <w:marLeft w:val="0"/>
                      <w:marRight w:val="0"/>
                      <w:marTop w:val="0"/>
                      <w:marBottom w:val="0"/>
                      <w:divBdr>
                        <w:top w:val="none" w:sz="0" w:space="0" w:color="auto"/>
                        <w:left w:val="none" w:sz="0" w:space="0" w:color="auto"/>
                        <w:bottom w:val="none" w:sz="0" w:space="0" w:color="auto"/>
                        <w:right w:val="none" w:sz="0" w:space="0" w:color="auto"/>
                      </w:divBdr>
                      <w:divsChild>
                        <w:div w:id="1794596316">
                          <w:marLeft w:val="0"/>
                          <w:marRight w:val="0"/>
                          <w:marTop w:val="0"/>
                          <w:marBottom w:val="0"/>
                          <w:divBdr>
                            <w:top w:val="none" w:sz="0" w:space="0" w:color="auto"/>
                            <w:left w:val="none" w:sz="0" w:space="0" w:color="auto"/>
                            <w:bottom w:val="none" w:sz="0" w:space="0" w:color="auto"/>
                            <w:right w:val="none" w:sz="0" w:space="0" w:color="auto"/>
                          </w:divBdr>
                          <w:divsChild>
                            <w:div w:id="1302152123">
                              <w:marLeft w:val="0"/>
                              <w:marRight w:val="0"/>
                              <w:marTop w:val="0"/>
                              <w:marBottom w:val="0"/>
                              <w:divBdr>
                                <w:top w:val="none" w:sz="0" w:space="0" w:color="auto"/>
                                <w:left w:val="none" w:sz="0" w:space="0" w:color="auto"/>
                                <w:bottom w:val="none" w:sz="0" w:space="0" w:color="auto"/>
                                <w:right w:val="none" w:sz="0" w:space="0" w:color="auto"/>
                              </w:divBdr>
                              <w:divsChild>
                                <w:div w:id="436364193">
                                  <w:marLeft w:val="0"/>
                                  <w:marRight w:val="0"/>
                                  <w:marTop w:val="0"/>
                                  <w:marBottom w:val="0"/>
                                  <w:divBdr>
                                    <w:top w:val="none" w:sz="0" w:space="0" w:color="auto"/>
                                    <w:left w:val="none" w:sz="0" w:space="0" w:color="auto"/>
                                    <w:bottom w:val="none" w:sz="0" w:space="0" w:color="auto"/>
                                    <w:right w:val="none" w:sz="0" w:space="0" w:color="auto"/>
                                  </w:divBdr>
                                  <w:divsChild>
                                    <w:div w:id="14552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ilotonline.com/news/health/vp-nw-new-coronavirus-cases-20200501-7mssckhumzbhzcbgfibtbgxxym-story.html" TargetMode="External"/><Relationship Id="rId18" Type="http://schemas.openxmlformats.org/officeDocument/2006/relationships/hyperlink" Target="https://www.vec.virginia.gov/node/11901" TargetMode="External"/><Relationship Id="rId26" Type="http://schemas.openxmlformats.org/officeDocument/2006/relationships/image" Target="media/image5.png"/><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vec.virginia.gov/ui-claims-dashboard" TargetMode="External"/><Relationship Id="rId34" Type="http://schemas.openxmlformats.org/officeDocument/2006/relationships/hyperlink" Target="https://www.virginia.gov/coronavirus/employment-and-financial-support/" TargetMode="External"/><Relationship Id="rId42" Type="http://schemas.openxmlformats.org/officeDocument/2006/relationships/hyperlink" Target="https://www.virginiamercury.com/" TargetMode="External"/><Relationship Id="rId47" Type="http://schemas.openxmlformats.org/officeDocument/2006/relationships/hyperlink" Target="https://www.nytimes.com/column/the-daily" TargetMode="External"/><Relationship Id="rId7" Type="http://schemas.openxmlformats.org/officeDocument/2006/relationships/hyperlink" Target="http://www.vdh.virginia.gov/coronavirus/" TargetMode="External"/><Relationship Id="rId12" Type="http://schemas.openxmlformats.org/officeDocument/2006/relationships/hyperlink" Target="https://www.governor.virginia.gov/" TargetMode="External"/><Relationship Id="rId17" Type="http://schemas.openxmlformats.org/officeDocument/2006/relationships/hyperlink" Target="https://www.wtvr.com/news/coronavirus/virginia-receives-2-million-grant-to-address-behavioral-health-impacts-of-covid-19" TargetMode="External"/><Relationship Id="rId25" Type="http://schemas.openxmlformats.org/officeDocument/2006/relationships/image" Target="media/image4.png"/><Relationship Id="rId33" Type="http://schemas.openxmlformats.org/officeDocument/2006/relationships/hyperlink" Target="https://www.virginia.gov/coronavirus/employment-and-financial-support/" TargetMode="External"/><Relationship Id="rId38" Type="http://schemas.openxmlformats.org/officeDocument/2006/relationships/hyperlink" Target="http://www.vec.virginia.gov/warn-notices" TargetMode="External"/><Relationship Id="rId46" Type="http://schemas.openxmlformats.org/officeDocument/2006/relationships/hyperlink" Target="https://www.nytimes.com/column/the-daily" TargetMode="External"/><Relationship Id="rId2" Type="http://schemas.openxmlformats.org/officeDocument/2006/relationships/numbering" Target="numbering.xml"/><Relationship Id="rId16" Type="http://schemas.openxmlformats.org/officeDocument/2006/relationships/hyperlink" Target="https://www.governor.virginia.gov/newsroom/all-releases/2020/may/headline-856494-en.html" TargetMode="External"/><Relationship Id="rId20" Type="http://schemas.openxmlformats.org/officeDocument/2006/relationships/hyperlink" Target="https://www.vec.virginia.gov/ui-claims-dashboard" TargetMode="External"/><Relationship Id="rId29" Type="http://schemas.openxmlformats.org/officeDocument/2006/relationships/hyperlink" Target="https://www.virginia.gov/coronavirus/support-for-businesses/"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ernor.virginia.gov//media/governorvirginiagov/governor-of-virginia/pdf/Forward-Virginia-Presentation-5.4.pdf" TargetMode="External"/><Relationship Id="rId24" Type="http://schemas.openxmlformats.org/officeDocument/2006/relationships/image" Target="media/image3.png"/><Relationship Id="rId32" Type="http://schemas.openxmlformats.org/officeDocument/2006/relationships/hyperlink" Target="https://www.governor.virginia.gov/media/governorvirginiagov/governor-of-virginia/pdf/Las-Preguntas-Mas-Frecuentes-para-los-Empleados-Sobre-COVID-19.pdf" TargetMode="External"/><Relationship Id="rId37" Type="http://schemas.openxmlformats.org/officeDocument/2006/relationships/hyperlink" Target="https://www.sba.gov/funding-programs/loans/coronavirus-relief-options/paycheck-protection-program-ppp" TargetMode="External"/><Relationship Id="rId40" Type="http://schemas.openxmlformats.org/officeDocument/2006/relationships/image" Target="media/image7.png"/><Relationship Id="rId45" Type="http://schemas.openxmlformats.org/officeDocument/2006/relationships/hyperlink" Target="https://www.nytimes.com/series/us-morning-briefing" TargetMode="External"/><Relationship Id="rId5" Type="http://schemas.openxmlformats.org/officeDocument/2006/relationships/webSettings" Target="webSettings.xml"/><Relationship Id="rId15" Type="http://schemas.openxmlformats.org/officeDocument/2006/relationships/hyperlink" Target="https://www.wric.com/news/virginia-news/vdh-working-to-increase-testing-capacity-accessibility/" TargetMode="External"/><Relationship Id="rId23" Type="http://schemas.openxmlformats.org/officeDocument/2006/relationships/hyperlink" Target="https://www.cdc.gov/coronavirus/2019-ncov/community/reopen-guidance.html" TargetMode="External"/><Relationship Id="rId28" Type="http://schemas.openxmlformats.org/officeDocument/2006/relationships/hyperlink" Target="https://www.richmond.com/business/watch-now-nearly-12-7-billion-in-coronavirus-relief-loans-have-been-approved-for-virginia/article_2640aff3-f445-550f-b7c5-840a446a6aae.html" TargetMode="External"/><Relationship Id="rId36" Type="http://schemas.openxmlformats.org/officeDocument/2006/relationships/hyperlink" Target="https://www.nytimes.com/article/small-business-loans-stimulus-grants-freelancers-coronavirus.html" TargetMode="External"/><Relationship Id="rId49" Type="http://schemas.openxmlformats.org/officeDocument/2006/relationships/theme" Target="theme/theme1.xml"/><Relationship Id="rId10" Type="http://schemas.openxmlformats.org/officeDocument/2006/relationships/hyperlink" Target="https://www.governor.virginia.gov/media/governorvirginiagov/governor-of-virginia/pdf/Data-Briefing-5-4.pdf" TargetMode="External"/><Relationship Id="rId19" Type="http://schemas.openxmlformats.org/officeDocument/2006/relationships/image" Target="media/image2.png"/><Relationship Id="rId31" Type="http://schemas.openxmlformats.org/officeDocument/2006/relationships/hyperlink" Target="https://www.governor.virginia.gov/media/governorvirginiagov/governor-of-virginia/pdf/Frequently-Asked-Questions-from-Workers-Regarding-COVID-19.pdf" TargetMode="External"/><Relationship Id="rId44" Type="http://schemas.openxmlformats.org/officeDocument/2006/relationships/hyperlink" Target="https://www.nytimes.com/series/us-morning-briefing" TargetMode="External"/><Relationship Id="rId4" Type="http://schemas.openxmlformats.org/officeDocument/2006/relationships/settings" Target="settings.xml"/><Relationship Id="rId9" Type="http://schemas.openxmlformats.org/officeDocument/2006/relationships/hyperlink" Target="https://www.vhha.com/communications/virginia-hospital-covid-19-data-dashboard/" TargetMode="External"/><Relationship Id="rId14" Type="http://schemas.openxmlformats.org/officeDocument/2006/relationships/hyperlink" Target="https://www.nationalguard.mil/News/Article/2170646/virginia-national-guard-helping-fight-covid-19/" TargetMode="External"/><Relationship Id="rId22" Type="http://schemas.openxmlformats.org/officeDocument/2006/relationships/hyperlink" Target="https://www.whitehouse.gov/openingamerica/" TargetMode="External"/><Relationship Id="rId27" Type="http://schemas.openxmlformats.org/officeDocument/2006/relationships/hyperlink" Target="https://www.vccs.edu/virginias-community-colleges-launch-distance-learning-platform/" TargetMode="External"/><Relationship Id="rId30" Type="http://schemas.openxmlformats.org/officeDocument/2006/relationships/hyperlink" Target="https://www.virginia.gov/coronavirus/support-for-businesses/" TargetMode="External"/><Relationship Id="rId35" Type="http://schemas.openxmlformats.org/officeDocument/2006/relationships/hyperlink" Target="https://www.nytimes.com/article/small-business-loans-stimulus-grants-freelancers-coronavirus.html" TargetMode="External"/><Relationship Id="rId43" Type="http://schemas.openxmlformats.org/officeDocument/2006/relationships/hyperlink" Target="https://www.virginiamercury.com/" TargetMode="External"/><Relationship Id="rId48" Type="http://schemas.openxmlformats.org/officeDocument/2006/relationships/fontTable" Target="fontTable.xml"/><Relationship Id="rId8" Type="http://schemas.openxmlformats.org/officeDocument/2006/relationships/hyperlink" Target="file:///\\vccs.edu\user_dir\users\jandre\COVID%2019\Team%20Updates\week%20of%20May%20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7CC9D-F89D-4D52-9DBC-3256FBF9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Andre</dc:creator>
  <cp:lastModifiedBy>James Andre</cp:lastModifiedBy>
  <cp:revision>2</cp:revision>
  <dcterms:created xsi:type="dcterms:W3CDTF">2020-05-07T16:55:00Z</dcterms:created>
  <dcterms:modified xsi:type="dcterms:W3CDTF">2020-05-07T16:55:00Z</dcterms:modified>
</cp:coreProperties>
</file>